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545282" w14:textId="6079D126" w:rsidR="004D598E" w:rsidRDefault="00640758" w:rsidP="00640758">
      <w:pPr>
        <w:jc w:val="center"/>
        <w:rPr>
          <w:rFonts w:ascii="方正小标宋简体" w:eastAsia="方正小标宋简体" w:hAnsi="方正小标宋简体" w:cs="方正小标宋简体"/>
          <w:sz w:val="44"/>
          <w:szCs w:val="44"/>
        </w:rPr>
      </w:pPr>
      <w:proofErr w:type="gramStart"/>
      <w:r w:rsidRPr="00640758">
        <w:rPr>
          <w:rFonts w:ascii="方正小标宋简体" w:eastAsia="方正小标宋简体" w:hAnsi="方正小标宋简体" w:cs="方正小标宋简体" w:hint="eastAsia"/>
          <w:sz w:val="44"/>
          <w:szCs w:val="44"/>
        </w:rPr>
        <w:t>芝阳镇</w:t>
      </w:r>
      <w:proofErr w:type="gramEnd"/>
      <w:r w:rsidR="009804D7">
        <w:rPr>
          <w:rFonts w:ascii="方正小标宋简体" w:eastAsia="方正小标宋简体" w:hAnsi="方正小标宋简体" w:cs="方正小标宋简体" w:hint="eastAsia"/>
          <w:sz w:val="44"/>
          <w:szCs w:val="44"/>
        </w:rPr>
        <w:t>行政执法事项清单</w:t>
      </w:r>
    </w:p>
    <w:tbl>
      <w:tblPr>
        <w:tblStyle w:val="a3"/>
        <w:tblW w:w="0" w:type="auto"/>
        <w:tblLook w:val="04A0" w:firstRow="1" w:lastRow="0" w:firstColumn="1" w:lastColumn="0" w:noHBand="0" w:noVBand="1"/>
      </w:tblPr>
      <w:tblGrid>
        <w:gridCol w:w="726"/>
        <w:gridCol w:w="1661"/>
        <w:gridCol w:w="1407"/>
        <w:gridCol w:w="1984"/>
        <w:gridCol w:w="1701"/>
        <w:gridCol w:w="1701"/>
        <w:gridCol w:w="1843"/>
        <w:gridCol w:w="1559"/>
        <w:gridCol w:w="1437"/>
      </w:tblGrid>
      <w:tr w:rsidR="004D598E" w:rsidRPr="00FE15A1" w14:paraId="1BB495C2" w14:textId="77777777" w:rsidTr="007A3CC2">
        <w:trPr>
          <w:trHeight w:val="644"/>
        </w:trPr>
        <w:tc>
          <w:tcPr>
            <w:tcW w:w="726" w:type="dxa"/>
            <w:vMerge w:val="restart"/>
            <w:vAlign w:val="center"/>
          </w:tcPr>
          <w:p w14:paraId="1303A983" w14:textId="77777777" w:rsidR="004D598E" w:rsidRPr="00FE15A1" w:rsidRDefault="009804D7">
            <w:pPr>
              <w:jc w:val="center"/>
              <w:rPr>
                <w:rFonts w:ascii="黑体" w:eastAsia="黑体" w:hAnsi="黑体" w:cs="黑体"/>
                <w:sz w:val="24"/>
                <w:szCs w:val="20"/>
              </w:rPr>
            </w:pPr>
            <w:r w:rsidRPr="00FE15A1">
              <w:rPr>
                <w:rFonts w:ascii="黑体" w:eastAsia="黑体" w:hAnsi="黑体" w:cs="黑体" w:hint="eastAsia"/>
                <w:sz w:val="24"/>
                <w:szCs w:val="20"/>
              </w:rPr>
              <w:t>序号</w:t>
            </w:r>
          </w:p>
        </w:tc>
        <w:tc>
          <w:tcPr>
            <w:tcW w:w="1661" w:type="dxa"/>
            <w:vMerge w:val="restart"/>
            <w:vAlign w:val="center"/>
          </w:tcPr>
          <w:p w14:paraId="0A232D02" w14:textId="77777777" w:rsidR="004D598E" w:rsidRPr="00FE15A1" w:rsidRDefault="009804D7">
            <w:pPr>
              <w:jc w:val="center"/>
              <w:rPr>
                <w:rFonts w:ascii="黑体" w:eastAsia="黑体" w:hAnsi="黑体" w:cs="黑体"/>
                <w:sz w:val="24"/>
                <w:szCs w:val="20"/>
              </w:rPr>
            </w:pPr>
            <w:r w:rsidRPr="00FE15A1">
              <w:rPr>
                <w:rFonts w:ascii="黑体" w:eastAsia="黑体" w:hAnsi="黑体" w:cs="黑体" w:hint="eastAsia"/>
                <w:sz w:val="24"/>
                <w:szCs w:val="20"/>
              </w:rPr>
              <w:t>执法事项</w:t>
            </w:r>
          </w:p>
        </w:tc>
        <w:tc>
          <w:tcPr>
            <w:tcW w:w="1407" w:type="dxa"/>
            <w:vMerge w:val="restart"/>
            <w:vAlign w:val="center"/>
          </w:tcPr>
          <w:p w14:paraId="0D8B622E" w14:textId="77777777" w:rsidR="004D598E" w:rsidRPr="00FE15A1" w:rsidRDefault="009804D7">
            <w:pPr>
              <w:jc w:val="center"/>
              <w:rPr>
                <w:rFonts w:ascii="黑体" w:eastAsia="黑体" w:hAnsi="黑体" w:cs="黑体"/>
                <w:sz w:val="24"/>
                <w:szCs w:val="20"/>
              </w:rPr>
            </w:pPr>
            <w:r w:rsidRPr="00FE15A1">
              <w:rPr>
                <w:rFonts w:ascii="黑体" w:eastAsia="黑体" w:hAnsi="黑体" w:cs="黑体" w:hint="eastAsia"/>
                <w:sz w:val="24"/>
                <w:szCs w:val="20"/>
              </w:rPr>
              <w:t>执法类别</w:t>
            </w:r>
          </w:p>
        </w:tc>
        <w:tc>
          <w:tcPr>
            <w:tcW w:w="1984" w:type="dxa"/>
            <w:vMerge w:val="restart"/>
            <w:vAlign w:val="center"/>
          </w:tcPr>
          <w:p w14:paraId="4898CBC8" w14:textId="77777777" w:rsidR="004D598E" w:rsidRPr="00FE15A1" w:rsidRDefault="009804D7">
            <w:pPr>
              <w:jc w:val="center"/>
              <w:rPr>
                <w:rFonts w:ascii="黑体" w:eastAsia="黑体" w:hAnsi="黑体" w:cs="黑体"/>
                <w:sz w:val="24"/>
                <w:szCs w:val="20"/>
              </w:rPr>
            </w:pPr>
            <w:r w:rsidRPr="00FE15A1">
              <w:rPr>
                <w:rFonts w:ascii="黑体" w:eastAsia="黑体" w:hAnsi="黑体" w:cs="黑体" w:hint="eastAsia"/>
                <w:sz w:val="24"/>
                <w:szCs w:val="20"/>
              </w:rPr>
              <w:t>承办机构</w:t>
            </w:r>
          </w:p>
        </w:tc>
        <w:tc>
          <w:tcPr>
            <w:tcW w:w="8241" w:type="dxa"/>
            <w:gridSpan w:val="5"/>
            <w:vAlign w:val="center"/>
          </w:tcPr>
          <w:p w14:paraId="424FB921" w14:textId="77777777" w:rsidR="004D598E" w:rsidRPr="00FE15A1" w:rsidRDefault="009804D7">
            <w:pPr>
              <w:jc w:val="center"/>
              <w:rPr>
                <w:rFonts w:ascii="黑体" w:eastAsia="黑体" w:hAnsi="黑体" w:cs="黑体"/>
                <w:sz w:val="24"/>
                <w:szCs w:val="20"/>
              </w:rPr>
            </w:pPr>
            <w:r w:rsidRPr="00FE15A1">
              <w:rPr>
                <w:rFonts w:ascii="黑体" w:eastAsia="黑体" w:hAnsi="黑体" w:cs="黑体" w:hint="eastAsia"/>
                <w:sz w:val="24"/>
                <w:szCs w:val="20"/>
              </w:rPr>
              <w:t>执法依据</w:t>
            </w:r>
          </w:p>
        </w:tc>
      </w:tr>
      <w:tr w:rsidR="004D598E" w:rsidRPr="00FE15A1" w14:paraId="205849A8" w14:textId="77777777" w:rsidTr="003605CA">
        <w:trPr>
          <w:trHeight w:val="644"/>
        </w:trPr>
        <w:tc>
          <w:tcPr>
            <w:tcW w:w="726" w:type="dxa"/>
            <w:vMerge/>
            <w:vAlign w:val="center"/>
          </w:tcPr>
          <w:p w14:paraId="65E4E8A1" w14:textId="77777777" w:rsidR="004D598E" w:rsidRPr="00FE15A1" w:rsidRDefault="004D598E">
            <w:pPr>
              <w:jc w:val="center"/>
              <w:rPr>
                <w:rFonts w:ascii="黑体" w:eastAsia="黑体" w:hAnsi="黑体" w:cs="黑体"/>
                <w:sz w:val="24"/>
                <w:szCs w:val="20"/>
              </w:rPr>
            </w:pPr>
          </w:p>
        </w:tc>
        <w:tc>
          <w:tcPr>
            <w:tcW w:w="1661" w:type="dxa"/>
            <w:vMerge/>
            <w:vAlign w:val="center"/>
          </w:tcPr>
          <w:p w14:paraId="63EE6675" w14:textId="77777777" w:rsidR="004D598E" w:rsidRPr="00FE15A1" w:rsidRDefault="004D598E">
            <w:pPr>
              <w:jc w:val="center"/>
              <w:rPr>
                <w:rFonts w:ascii="黑体" w:eastAsia="黑体" w:hAnsi="黑体" w:cs="黑体"/>
                <w:sz w:val="24"/>
                <w:szCs w:val="20"/>
              </w:rPr>
            </w:pPr>
          </w:p>
        </w:tc>
        <w:tc>
          <w:tcPr>
            <w:tcW w:w="1407" w:type="dxa"/>
            <w:vMerge/>
            <w:vAlign w:val="center"/>
          </w:tcPr>
          <w:p w14:paraId="276F68AE" w14:textId="77777777" w:rsidR="004D598E" w:rsidRPr="00FE15A1" w:rsidRDefault="004D598E">
            <w:pPr>
              <w:jc w:val="center"/>
              <w:rPr>
                <w:rFonts w:ascii="黑体" w:eastAsia="黑体" w:hAnsi="黑体" w:cs="黑体"/>
                <w:sz w:val="24"/>
                <w:szCs w:val="20"/>
              </w:rPr>
            </w:pPr>
          </w:p>
        </w:tc>
        <w:tc>
          <w:tcPr>
            <w:tcW w:w="1984" w:type="dxa"/>
            <w:vMerge/>
            <w:vAlign w:val="center"/>
          </w:tcPr>
          <w:p w14:paraId="39CBC504" w14:textId="77777777" w:rsidR="004D598E" w:rsidRPr="00FE15A1" w:rsidRDefault="004D598E">
            <w:pPr>
              <w:jc w:val="center"/>
              <w:rPr>
                <w:rFonts w:ascii="黑体" w:eastAsia="黑体" w:hAnsi="黑体" w:cs="黑体"/>
                <w:sz w:val="24"/>
                <w:szCs w:val="20"/>
              </w:rPr>
            </w:pPr>
          </w:p>
        </w:tc>
        <w:tc>
          <w:tcPr>
            <w:tcW w:w="1701" w:type="dxa"/>
            <w:vAlign w:val="center"/>
          </w:tcPr>
          <w:p w14:paraId="048C9834" w14:textId="77777777" w:rsidR="004D598E" w:rsidRPr="00FE15A1" w:rsidRDefault="009804D7">
            <w:pPr>
              <w:jc w:val="center"/>
              <w:rPr>
                <w:rFonts w:ascii="黑体" w:eastAsia="黑体" w:hAnsi="黑体" w:cs="黑体"/>
                <w:sz w:val="24"/>
                <w:szCs w:val="20"/>
              </w:rPr>
            </w:pPr>
            <w:r w:rsidRPr="00FE15A1">
              <w:rPr>
                <w:rFonts w:ascii="黑体" w:eastAsia="黑体" w:hAnsi="黑体" w:cs="黑体" w:hint="eastAsia"/>
                <w:sz w:val="24"/>
                <w:szCs w:val="20"/>
              </w:rPr>
              <w:t>法律</w:t>
            </w:r>
          </w:p>
        </w:tc>
        <w:tc>
          <w:tcPr>
            <w:tcW w:w="1701" w:type="dxa"/>
            <w:vAlign w:val="center"/>
          </w:tcPr>
          <w:p w14:paraId="0BE1BA7D" w14:textId="77777777" w:rsidR="004D598E" w:rsidRPr="00FE15A1" w:rsidRDefault="009804D7">
            <w:pPr>
              <w:jc w:val="center"/>
              <w:rPr>
                <w:rFonts w:ascii="黑体" w:eastAsia="黑体" w:hAnsi="黑体" w:cs="黑体"/>
                <w:sz w:val="24"/>
                <w:szCs w:val="20"/>
              </w:rPr>
            </w:pPr>
            <w:r w:rsidRPr="00FE15A1">
              <w:rPr>
                <w:rFonts w:ascii="黑体" w:eastAsia="黑体" w:hAnsi="黑体" w:cs="黑体" w:hint="eastAsia"/>
                <w:sz w:val="24"/>
                <w:szCs w:val="20"/>
              </w:rPr>
              <w:t>行政法规</w:t>
            </w:r>
          </w:p>
        </w:tc>
        <w:tc>
          <w:tcPr>
            <w:tcW w:w="1843" w:type="dxa"/>
            <w:vAlign w:val="center"/>
          </w:tcPr>
          <w:p w14:paraId="0BC4B746" w14:textId="77777777" w:rsidR="004D598E" w:rsidRPr="00FE15A1" w:rsidRDefault="009804D7">
            <w:pPr>
              <w:jc w:val="center"/>
              <w:rPr>
                <w:rFonts w:ascii="黑体" w:eastAsia="黑体" w:hAnsi="黑体" w:cs="黑体"/>
                <w:sz w:val="24"/>
                <w:szCs w:val="20"/>
              </w:rPr>
            </w:pPr>
            <w:r w:rsidRPr="00FE15A1">
              <w:rPr>
                <w:rFonts w:ascii="黑体" w:eastAsia="黑体" w:hAnsi="黑体" w:cs="黑体" w:hint="eastAsia"/>
                <w:sz w:val="24"/>
                <w:szCs w:val="20"/>
              </w:rPr>
              <w:t>地方性法规</w:t>
            </w:r>
          </w:p>
        </w:tc>
        <w:tc>
          <w:tcPr>
            <w:tcW w:w="1559" w:type="dxa"/>
            <w:vAlign w:val="center"/>
          </w:tcPr>
          <w:p w14:paraId="786E8EAB" w14:textId="77777777" w:rsidR="004D598E" w:rsidRPr="00FE15A1" w:rsidRDefault="009804D7">
            <w:pPr>
              <w:jc w:val="center"/>
              <w:rPr>
                <w:rFonts w:ascii="黑体" w:eastAsia="黑体" w:hAnsi="黑体" w:cs="黑体"/>
                <w:sz w:val="24"/>
                <w:szCs w:val="20"/>
              </w:rPr>
            </w:pPr>
            <w:r w:rsidRPr="00FE15A1">
              <w:rPr>
                <w:rFonts w:ascii="黑体" w:eastAsia="黑体" w:hAnsi="黑体" w:cs="黑体" w:hint="eastAsia"/>
                <w:sz w:val="24"/>
                <w:szCs w:val="20"/>
              </w:rPr>
              <w:t>部委规章</w:t>
            </w:r>
          </w:p>
        </w:tc>
        <w:tc>
          <w:tcPr>
            <w:tcW w:w="1437" w:type="dxa"/>
            <w:vAlign w:val="center"/>
          </w:tcPr>
          <w:p w14:paraId="78E097A0" w14:textId="77777777" w:rsidR="004D598E" w:rsidRPr="00FE15A1" w:rsidRDefault="009804D7">
            <w:pPr>
              <w:jc w:val="center"/>
              <w:rPr>
                <w:rFonts w:ascii="黑体" w:eastAsia="黑体" w:hAnsi="黑体" w:cs="黑体"/>
                <w:sz w:val="24"/>
                <w:szCs w:val="20"/>
              </w:rPr>
            </w:pPr>
            <w:r w:rsidRPr="00FE15A1">
              <w:rPr>
                <w:rFonts w:ascii="黑体" w:eastAsia="黑体" w:hAnsi="黑体" w:cs="黑体" w:hint="eastAsia"/>
                <w:sz w:val="24"/>
                <w:szCs w:val="20"/>
              </w:rPr>
              <w:t>政府规章</w:t>
            </w:r>
          </w:p>
        </w:tc>
      </w:tr>
      <w:tr w:rsidR="00DD4CD3" w:rsidRPr="00FE15A1" w14:paraId="6DE46EF6" w14:textId="77777777" w:rsidTr="003605CA">
        <w:trPr>
          <w:trHeight w:val="644"/>
        </w:trPr>
        <w:tc>
          <w:tcPr>
            <w:tcW w:w="726" w:type="dxa"/>
            <w:vAlign w:val="center"/>
          </w:tcPr>
          <w:p w14:paraId="2F54698F" w14:textId="77777777" w:rsidR="00DD4CD3" w:rsidRPr="00FE15A1" w:rsidRDefault="00DD4CD3" w:rsidP="00DD4CD3">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p>
        </w:tc>
        <w:tc>
          <w:tcPr>
            <w:tcW w:w="1661" w:type="dxa"/>
            <w:vAlign w:val="center"/>
          </w:tcPr>
          <w:p w14:paraId="7B7AD871" w14:textId="470A9634" w:rsidR="00DD4CD3" w:rsidRPr="00FE15A1" w:rsidRDefault="00DD4CD3" w:rsidP="00DD4CD3">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对墓穴占地面积超过规定标准的处罚</w:t>
            </w:r>
          </w:p>
        </w:tc>
        <w:tc>
          <w:tcPr>
            <w:tcW w:w="1407" w:type="dxa"/>
            <w:vAlign w:val="center"/>
          </w:tcPr>
          <w:p w14:paraId="794F1C24" w14:textId="743AE330" w:rsidR="00DD4CD3" w:rsidRPr="00FE15A1" w:rsidRDefault="00DD4CD3" w:rsidP="00DD4CD3">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16E553B9" w14:textId="2AC26439" w:rsidR="00DD4CD3" w:rsidRPr="00FE15A1" w:rsidRDefault="00C53BEB" w:rsidP="00DD4CD3">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5A1FC0BF" w14:textId="518B541E" w:rsidR="00DD4CD3" w:rsidRPr="00FE15A1" w:rsidRDefault="00DD4CD3" w:rsidP="00DD4CD3">
            <w:pPr>
              <w:jc w:val="center"/>
              <w:rPr>
                <w:rFonts w:ascii="仿宋_GB2312" w:eastAsia="仿宋_GB2312" w:hAnsi="仿宋_GB2312" w:cs="仿宋_GB2312"/>
                <w:sz w:val="20"/>
                <w:szCs w:val="20"/>
              </w:rPr>
            </w:pPr>
          </w:p>
        </w:tc>
        <w:tc>
          <w:tcPr>
            <w:tcW w:w="1701" w:type="dxa"/>
            <w:vAlign w:val="center"/>
          </w:tcPr>
          <w:p w14:paraId="50E5B7B6" w14:textId="55FA71CC" w:rsidR="00DD4CD3" w:rsidRPr="00FE15A1" w:rsidRDefault="00DD4CD3" w:rsidP="00DD4CD3">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《殡葬管理条例》( 国务院令第225 号2012 年11 月修订） 第十九条</w:t>
            </w:r>
            <w:r w:rsidRPr="00FE15A1">
              <w:rPr>
                <w:rFonts w:ascii="仿宋_GB2312" w:eastAsia="仿宋_GB2312" w:hAnsiTheme="minorEastAsia" w:cs="宋体" w:hint="eastAsia"/>
                <w:sz w:val="20"/>
                <w:szCs w:val="20"/>
                <w:lang w:bidi="ar"/>
              </w:rPr>
              <w:br/>
            </w:r>
          </w:p>
        </w:tc>
        <w:tc>
          <w:tcPr>
            <w:tcW w:w="1843" w:type="dxa"/>
            <w:vAlign w:val="center"/>
          </w:tcPr>
          <w:p w14:paraId="4596DF40" w14:textId="03EC84F1" w:rsidR="00DD4CD3" w:rsidRPr="00FE15A1" w:rsidRDefault="00DD4CD3" w:rsidP="00DD4CD3">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《陕西省殡葬管理办法》( 省政府令第60 号2012 年2 月修订) 第三十一条</w:t>
            </w:r>
          </w:p>
        </w:tc>
        <w:tc>
          <w:tcPr>
            <w:tcW w:w="1559" w:type="dxa"/>
            <w:vAlign w:val="center"/>
          </w:tcPr>
          <w:p w14:paraId="3FA1B7B6" w14:textId="77777777" w:rsidR="00DD4CD3" w:rsidRPr="00FE15A1" w:rsidRDefault="00DD4CD3" w:rsidP="00DD4CD3">
            <w:pPr>
              <w:jc w:val="center"/>
              <w:rPr>
                <w:rFonts w:ascii="仿宋_GB2312" w:eastAsia="仿宋_GB2312" w:hAnsi="仿宋_GB2312" w:cs="仿宋_GB2312"/>
                <w:sz w:val="20"/>
                <w:szCs w:val="20"/>
              </w:rPr>
            </w:pPr>
          </w:p>
        </w:tc>
        <w:tc>
          <w:tcPr>
            <w:tcW w:w="1437" w:type="dxa"/>
            <w:vAlign w:val="center"/>
          </w:tcPr>
          <w:p w14:paraId="15E090E8" w14:textId="77777777" w:rsidR="00DD4CD3" w:rsidRPr="00FE15A1" w:rsidRDefault="00DD4CD3" w:rsidP="00DD4CD3">
            <w:pPr>
              <w:jc w:val="center"/>
              <w:rPr>
                <w:rFonts w:ascii="仿宋_GB2312" w:eastAsia="仿宋_GB2312" w:hAnsi="仿宋_GB2312" w:cs="仿宋_GB2312"/>
                <w:sz w:val="20"/>
                <w:szCs w:val="20"/>
              </w:rPr>
            </w:pPr>
          </w:p>
        </w:tc>
      </w:tr>
      <w:tr w:rsidR="00DD4CD3" w:rsidRPr="00FE15A1" w14:paraId="36317EC8" w14:textId="77777777" w:rsidTr="003605CA">
        <w:trPr>
          <w:trHeight w:val="644"/>
        </w:trPr>
        <w:tc>
          <w:tcPr>
            <w:tcW w:w="726" w:type="dxa"/>
            <w:vAlign w:val="center"/>
          </w:tcPr>
          <w:p w14:paraId="2F2431B2" w14:textId="77777777" w:rsidR="00DD4CD3" w:rsidRPr="00FE15A1" w:rsidRDefault="00DD4CD3" w:rsidP="00DD4CD3">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2</w:t>
            </w:r>
          </w:p>
        </w:tc>
        <w:tc>
          <w:tcPr>
            <w:tcW w:w="1661" w:type="dxa"/>
            <w:vAlign w:val="center"/>
          </w:tcPr>
          <w:p w14:paraId="247172B9" w14:textId="038717B0" w:rsidR="00DD4CD3" w:rsidRPr="00FE15A1" w:rsidRDefault="00DD4CD3" w:rsidP="00DD4CD3">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对非法招用未满十六周岁未成年人的用人单位处以罚款的处罚</w:t>
            </w:r>
          </w:p>
        </w:tc>
        <w:tc>
          <w:tcPr>
            <w:tcW w:w="1407" w:type="dxa"/>
            <w:vAlign w:val="center"/>
          </w:tcPr>
          <w:p w14:paraId="7338DBB8" w14:textId="77777777" w:rsidR="00DD4CD3" w:rsidRPr="00FE15A1" w:rsidRDefault="00DD4CD3" w:rsidP="00DD4CD3">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6D32034C" w14:textId="50A6CADE" w:rsidR="00DD4CD3" w:rsidRPr="00FE15A1" w:rsidRDefault="00C53BEB" w:rsidP="00DD4CD3">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794B37C0" w14:textId="4AAFD620" w:rsidR="00DD4CD3" w:rsidRPr="00FE15A1" w:rsidRDefault="00DD4CD3" w:rsidP="00DD4CD3">
            <w:pPr>
              <w:textAlignment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《中华人民共和国劳动法》 第十五条、第九十四条</w:t>
            </w:r>
          </w:p>
          <w:p w14:paraId="3B3F36C9" w14:textId="77777777" w:rsidR="00DD4CD3" w:rsidRPr="00FE15A1" w:rsidRDefault="00DD4CD3" w:rsidP="00DD4CD3">
            <w:pPr>
              <w:jc w:val="center"/>
              <w:rPr>
                <w:rFonts w:ascii="仿宋_GB2312" w:eastAsia="仿宋_GB2312" w:hAnsi="仿宋_GB2312" w:cs="仿宋_GB2312"/>
                <w:sz w:val="20"/>
                <w:szCs w:val="20"/>
              </w:rPr>
            </w:pPr>
          </w:p>
        </w:tc>
        <w:tc>
          <w:tcPr>
            <w:tcW w:w="1701" w:type="dxa"/>
            <w:vAlign w:val="center"/>
          </w:tcPr>
          <w:p w14:paraId="4613232C" w14:textId="26FE695B" w:rsidR="00DD4CD3" w:rsidRPr="00FE15A1" w:rsidRDefault="00DD4CD3" w:rsidP="00DD4CD3">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《娱乐场所管理条例》(国务院令第458 号2020 年11 月修订)第五十二条</w:t>
            </w:r>
          </w:p>
        </w:tc>
        <w:tc>
          <w:tcPr>
            <w:tcW w:w="1843" w:type="dxa"/>
            <w:vAlign w:val="center"/>
          </w:tcPr>
          <w:p w14:paraId="11857F20" w14:textId="77777777" w:rsidR="00DD4CD3" w:rsidRPr="00FE15A1" w:rsidRDefault="00DD4CD3" w:rsidP="00DD4CD3">
            <w:pPr>
              <w:jc w:val="center"/>
              <w:rPr>
                <w:rFonts w:ascii="仿宋_GB2312" w:eastAsia="仿宋_GB2312" w:hAnsi="仿宋_GB2312" w:cs="仿宋_GB2312"/>
                <w:sz w:val="20"/>
                <w:szCs w:val="20"/>
              </w:rPr>
            </w:pPr>
          </w:p>
        </w:tc>
        <w:tc>
          <w:tcPr>
            <w:tcW w:w="1559" w:type="dxa"/>
            <w:vAlign w:val="center"/>
          </w:tcPr>
          <w:p w14:paraId="46CEABED" w14:textId="77777777" w:rsidR="00DD4CD3" w:rsidRPr="00FE15A1" w:rsidRDefault="00DD4CD3" w:rsidP="00DD4CD3">
            <w:pPr>
              <w:jc w:val="center"/>
              <w:rPr>
                <w:rFonts w:ascii="仿宋_GB2312" w:eastAsia="仿宋_GB2312" w:hAnsi="仿宋_GB2312" w:cs="仿宋_GB2312"/>
                <w:sz w:val="20"/>
                <w:szCs w:val="20"/>
              </w:rPr>
            </w:pPr>
          </w:p>
        </w:tc>
        <w:tc>
          <w:tcPr>
            <w:tcW w:w="1437" w:type="dxa"/>
            <w:vAlign w:val="center"/>
          </w:tcPr>
          <w:p w14:paraId="45B3E642" w14:textId="77777777" w:rsidR="00DD4CD3" w:rsidRPr="00FE15A1" w:rsidRDefault="00DD4CD3" w:rsidP="00DD4CD3">
            <w:pPr>
              <w:jc w:val="center"/>
              <w:rPr>
                <w:rFonts w:ascii="仿宋_GB2312" w:eastAsia="仿宋_GB2312" w:hAnsi="仿宋_GB2312" w:cs="仿宋_GB2312"/>
                <w:sz w:val="20"/>
                <w:szCs w:val="20"/>
              </w:rPr>
            </w:pPr>
          </w:p>
        </w:tc>
      </w:tr>
      <w:tr w:rsidR="00DD4CD3" w:rsidRPr="00FE15A1" w14:paraId="54B8BA26" w14:textId="77777777" w:rsidTr="003605CA">
        <w:trPr>
          <w:trHeight w:val="644"/>
        </w:trPr>
        <w:tc>
          <w:tcPr>
            <w:tcW w:w="726" w:type="dxa"/>
            <w:vAlign w:val="center"/>
          </w:tcPr>
          <w:p w14:paraId="03153521" w14:textId="47FE761B" w:rsidR="00DD4CD3" w:rsidRPr="00FE15A1" w:rsidRDefault="00DD4CD3" w:rsidP="00DD4CD3">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3</w:t>
            </w:r>
          </w:p>
        </w:tc>
        <w:tc>
          <w:tcPr>
            <w:tcW w:w="1661" w:type="dxa"/>
            <w:vAlign w:val="center"/>
          </w:tcPr>
          <w:p w14:paraId="5FA3D561" w14:textId="70A46FE9" w:rsidR="00DD4CD3" w:rsidRPr="00FE15A1" w:rsidRDefault="00DD4CD3" w:rsidP="00DD4CD3">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对饮用水水源保护区使用农药,丢弃农药、农药包装物或者清洗施药器械，以及在饮用水水源一级保护区使用化肥的处罚</w:t>
            </w:r>
          </w:p>
        </w:tc>
        <w:tc>
          <w:tcPr>
            <w:tcW w:w="1407" w:type="dxa"/>
            <w:vAlign w:val="center"/>
          </w:tcPr>
          <w:p w14:paraId="2B3DD264" w14:textId="4C91D228" w:rsidR="00DD4CD3" w:rsidRPr="00FE15A1" w:rsidRDefault="00DD4CD3" w:rsidP="00DD4CD3">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7DBD233C" w14:textId="00E0BC46" w:rsidR="00DD4CD3" w:rsidRPr="00FE15A1" w:rsidRDefault="00C53BEB" w:rsidP="00DD4CD3">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5BFDBDFD" w14:textId="77777777" w:rsidR="00DD4CD3" w:rsidRPr="00FE15A1" w:rsidRDefault="00DD4CD3" w:rsidP="00DD4CD3">
            <w:pPr>
              <w:jc w:val="center"/>
              <w:rPr>
                <w:rFonts w:ascii="仿宋_GB2312" w:eastAsia="仿宋_GB2312" w:hAnsi="仿宋_GB2312" w:cs="仿宋_GB2312"/>
                <w:sz w:val="20"/>
                <w:szCs w:val="20"/>
              </w:rPr>
            </w:pPr>
          </w:p>
        </w:tc>
        <w:tc>
          <w:tcPr>
            <w:tcW w:w="1701" w:type="dxa"/>
            <w:vAlign w:val="center"/>
          </w:tcPr>
          <w:p w14:paraId="306E833B" w14:textId="091C947D" w:rsidR="00DD4CD3" w:rsidRPr="00FE15A1" w:rsidRDefault="00DD4CD3" w:rsidP="00DD4CD3">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《陕西省饮用水水源保护条例》 第五十一条</w:t>
            </w:r>
          </w:p>
        </w:tc>
        <w:tc>
          <w:tcPr>
            <w:tcW w:w="1843" w:type="dxa"/>
            <w:vAlign w:val="center"/>
          </w:tcPr>
          <w:p w14:paraId="1AAD2CA0" w14:textId="77777777" w:rsidR="00DD4CD3" w:rsidRPr="00FE15A1" w:rsidRDefault="00DD4CD3" w:rsidP="00DD4CD3">
            <w:pPr>
              <w:jc w:val="center"/>
              <w:rPr>
                <w:rFonts w:ascii="仿宋_GB2312" w:eastAsia="仿宋_GB2312" w:hAnsi="仿宋_GB2312" w:cs="仿宋_GB2312"/>
                <w:sz w:val="20"/>
                <w:szCs w:val="20"/>
              </w:rPr>
            </w:pPr>
          </w:p>
        </w:tc>
        <w:tc>
          <w:tcPr>
            <w:tcW w:w="1559" w:type="dxa"/>
            <w:vAlign w:val="center"/>
          </w:tcPr>
          <w:p w14:paraId="0095C6D4" w14:textId="77777777" w:rsidR="00DD4CD3" w:rsidRPr="00FE15A1" w:rsidRDefault="00DD4CD3" w:rsidP="00DD4CD3">
            <w:pPr>
              <w:jc w:val="center"/>
              <w:rPr>
                <w:rFonts w:ascii="仿宋_GB2312" w:eastAsia="仿宋_GB2312" w:hAnsi="仿宋_GB2312" w:cs="仿宋_GB2312"/>
                <w:sz w:val="20"/>
                <w:szCs w:val="20"/>
              </w:rPr>
            </w:pPr>
          </w:p>
        </w:tc>
        <w:tc>
          <w:tcPr>
            <w:tcW w:w="1437" w:type="dxa"/>
            <w:vAlign w:val="center"/>
          </w:tcPr>
          <w:p w14:paraId="0CF9582F" w14:textId="77777777" w:rsidR="00DD4CD3" w:rsidRPr="00FE15A1" w:rsidRDefault="00DD4CD3" w:rsidP="00DD4CD3">
            <w:pPr>
              <w:jc w:val="center"/>
              <w:rPr>
                <w:rFonts w:ascii="仿宋_GB2312" w:eastAsia="仿宋_GB2312" w:hAnsi="仿宋_GB2312" w:cs="仿宋_GB2312"/>
                <w:sz w:val="20"/>
                <w:szCs w:val="20"/>
              </w:rPr>
            </w:pPr>
          </w:p>
        </w:tc>
      </w:tr>
      <w:tr w:rsidR="00C53BEB" w:rsidRPr="00FE15A1" w14:paraId="66EA5CFE" w14:textId="77777777" w:rsidTr="003605CA">
        <w:trPr>
          <w:trHeight w:val="644"/>
        </w:trPr>
        <w:tc>
          <w:tcPr>
            <w:tcW w:w="726" w:type="dxa"/>
            <w:vAlign w:val="center"/>
          </w:tcPr>
          <w:p w14:paraId="7C2AD803" w14:textId="0805D0F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lastRenderedPageBreak/>
              <w:t>4</w:t>
            </w:r>
          </w:p>
        </w:tc>
        <w:tc>
          <w:tcPr>
            <w:tcW w:w="1661" w:type="dxa"/>
            <w:vAlign w:val="center"/>
          </w:tcPr>
          <w:p w14:paraId="12ADF363" w14:textId="6F66279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对从事畜禽规模养殖未及时收集、贮存、利用或者处置养殖过程中产生的畜禽</w:t>
            </w:r>
            <w:proofErr w:type="gramStart"/>
            <w:r w:rsidRPr="00FE15A1">
              <w:rPr>
                <w:rFonts w:ascii="仿宋_GB2312" w:eastAsia="仿宋_GB2312" w:hAnsiTheme="minorEastAsia" w:cs="宋体" w:hint="eastAsia"/>
                <w:sz w:val="20"/>
                <w:szCs w:val="20"/>
                <w:lang w:bidi="ar"/>
              </w:rPr>
              <w:t>粪污等固体废物</w:t>
            </w:r>
            <w:proofErr w:type="gramEnd"/>
            <w:r w:rsidRPr="00FE15A1">
              <w:rPr>
                <w:rFonts w:ascii="仿宋_GB2312" w:eastAsia="仿宋_GB2312" w:hAnsiTheme="minorEastAsia" w:cs="宋体" w:hint="eastAsia"/>
                <w:sz w:val="20"/>
                <w:szCs w:val="20"/>
                <w:lang w:bidi="ar"/>
              </w:rPr>
              <w:t>的罚款处罚</w:t>
            </w:r>
          </w:p>
        </w:tc>
        <w:tc>
          <w:tcPr>
            <w:tcW w:w="1407" w:type="dxa"/>
            <w:vAlign w:val="center"/>
          </w:tcPr>
          <w:p w14:paraId="365EE007" w14:textId="11381D4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70C535D2" w14:textId="3C29AB92"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58AEABDA" w14:textId="77E6B219"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《中华人民共和国固体废物污染环境防治法》第一百零七条</w:t>
            </w:r>
          </w:p>
        </w:tc>
        <w:tc>
          <w:tcPr>
            <w:tcW w:w="1701" w:type="dxa"/>
            <w:vAlign w:val="center"/>
          </w:tcPr>
          <w:p w14:paraId="4003C00F" w14:textId="3103BFED" w:rsidR="00C53BEB" w:rsidRPr="00FE15A1" w:rsidRDefault="00C53BEB" w:rsidP="00C53BEB">
            <w:pPr>
              <w:jc w:val="center"/>
              <w:rPr>
                <w:rFonts w:ascii="仿宋_GB2312" w:eastAsia="仿宋_GB2312" w:hAnsi="仿宋_GB2312" w:cs="仿宋_GB2312"/>
                <w:sz w:val="20"/>
                <w:szCs w:val="20"/>
              </w:rPr>
            </w:pPr>
          </w:p>
        </w:tc>
        <w:tc>
          <w:tcPr>
            <w:tcW w:w="1843" w:type="dxa"/>
            <w:vAlign w:val="center"/>
          </w:tcPr>
          <w:p w14:paraId="6AEBCE92"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7360B00C"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5F4EA3AF"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5A446DFE" w14:textId="77777777" w:rsidTr="003605CA">
        <w:trPr>
          <w:trHeight w:val="644"/>
        </w:trPr>
        <w:tc>
          <w:tcPr>
            <w:tcW w:w="726" w:type="dxa"/>
            <w:vAlign w:val="center"/>
          </w:tcPr>
          <w:p w14:paraId="75996A48" w14:textId="622F31F4"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5</w:t>
            </w:r>
          </w:p>
        </w:tc>
        <w:tc>
          <w:tcPr>
            <w:tcW w:w="1661" w:type="dxa"/>
            <w:vAlign w:val="center"/>
          </w:tcPr>
          <w:p w14:paraId="198F4937" w14:textId="3D09C610"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对在人口集中地区对树木、花草</w:t>
            </w:r>
            <w:proofErr w:type="gramStart"/>
            <w:r w:rsidRPr="00FE15A1">
              <w:rPr>
                <w:rFonts w:ascii="仿宋_GB2312" w:eastAsia="仿宋_GB2312" w:hAnsiTheme="minorEastAsia" w:cs="宋体" w:hint="eastAsia"/>
                <w:sz w:val="20"/>
                <w:szCs w:val="20"/>
                <w:lang w:bidi="ar"/>
              </w:rPr>
              <w:t>喷酒</w:t>
            </w:r>
            <w:proofErr w:type="gramEnd"/>
            <w:r w:rsidRPr="00FE15A1">
              <w:rPr>
                <w:rFonts w:ascii="仿宋_GB2312" w:eastAsia="仿宋_GB2312" w:hAnsiTheme="minorEastAsia" w:cs="宋体" w:hint="eastAsia"/>
                <w:sz w:val="20"/>
                <w:szCs w:val="20"/>
                <w:lang w:bidi="ar"/>
              </w:rPr>
              <w:t>剧毒、高毒农药或者露天焚烧秸秆、落叶等产生烟尘污染的物质的处罚</w:t>
            </w:r>
          </w:p>
        </w:tc>
        <w:tc>
          <w:tcPr>
            <w:tcW w:w="1407" w:type="dxa"/>
            <w:vAlign w:val="center"/>
          </w:tcPr>
          <w:p w14:paraId="28F87C9A" w14:textId="47F9D0EE"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5FD0ED92" w14:textId="2FCC4789"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6D36DAC5" w14:textId="548ADF64"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《中华人民共和国大气污染防治法》第七十四条、第七十七条、第一百一十九条</w:t>
            </w:r>
          </w:p>
        </w:tc>
        <w:tc>
          <w:tcPr>
            <w:tcW w:w="1701" w:type="dxa"/>
            <w:vAlign w:val="center"/>
          </w:tcPr>
          <w:p w14:paraId="6C73A483" w14:textId="3F485252" w:rsidR="00C53BEB" w:rsidRPr="00FE15A1" w:rsidRDefault="00C53BEB" w:rsidP="00C53BEB">
            <w:pPr>
              <w:jc w:val="center"/>
              <w:rPr>
                <w:rFonts w:ascii="仿宋_GB2312" w:eastAsia="仿宋_GB2312" w:hAnsi="仿宋_GB2312" w:cs="仿宋_GB2312"/>
                <w:sz w:val="20"/>
                <w:szCs w:val="20"/>
              </w:rPr>
            </w:pPr>
          </w:p>
        </w:tc>
        <w:tc>
          <w:tcPr>
            <w:tcW w:w="1843" w:type="dxa"/>
            <w:vAlign w:val="center"/>
          </w:tcPr>
          <w:p w14:paraId="2B7B13A0"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2BACB978"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1C53E9FE"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6541E477" w14:textId="77777777" w:rsidTr="003605CA">
        <w:trPr>
          <w:trHeight w:val="644"/>
        </w:trPr>
        <w:tc>
          <w:tcPr>
            <w:tcW w:w="726" w:type="dxa"/>
            <w:vAlign w:val="center"/>
          </w:tcPr>
          <w:p w14:paraId="02370E97" w14:textId="479C58BF"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6</w:t>
            </w:r>
          </w:p>
        </w:tc>
        <w:tc>
          <w:tcPr>
            <w:tcW w:w="1661" w:type="dxa"/>
            <w:vAlign w:val="center"/>
          </w:tcPr>
          <w:p w14:paraId="153767A3" w14:textId="3B00378B"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对损毁或擅自改变饮用水水源保护区有关标志设施情节严重的处罚</w:t>
            </w:r>
          </w:p>
        </w:tc>
        <w:tc>
          <w:tcPr>
            <w:tcW w:w="1407" w:type="dxa"/>
            <w:vAlign w:val="center"/>
          </w:tcPr>
          <w:p w14:paraId="098F9536" w14:textId="55D114F9"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645BFD8D" w14:textId="3C53A484"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381AE842"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7B4D043D" w14:textId="4C6E00C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《陕西省饮用水水源保护条例》第四十四条</w:t>
            </w:r>
          </w:p>
        </w:tc>
        <w:tc>
          <w:tcPr>
            <w:tcW w:w="1843" w:type="dxa"/>
            <w:vAlign w:val="center"/>
          </w:tcPr>
          <w:p w14:paraId="54A89750"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62C1BB57"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3D3CEC4C"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0C42AC9E" w14:textId="77777777" w:rsidTr="003605CA">
        <w:trPr>
          <w:trHeight w:val="644"/>
        </w:trPr>
        <w:tc>
          <w:tcPr>
            <w:tcW w:w="726" w:type="dxa"/>
            <w:vAlign w:val="center"/>
          </w:tcPr>
          <w:p w14:paraId="6B33A00A" w14:textId="540581EF"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7</w:t>
            </w:r>
          </w:p>
        </w:tc>
        <w:tc>
          <w:tcPr>
            <w:tcW w:w="1661" w:type="dxa"/>
            <w:vAlign w:val="center"/>
          </w:tcPr>
          <w:p w14:paraId="368F9A5E" w14:textId="14A7BEC5"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对运输煤炭、水泥、石灰、石膏、砂土、垃圾等易产生扬尘的作业未采取防抛洒、防扬尘措施的处罚</w:t>
            </w:r>
          </w:p>
        </w:tc>
        <w:tc>
          <w:tcPr>
            <w:tcW w:w="1407" w:type="dxa"/>
            <w:vAlign w:val="center"/>
          </w:tcPr>
          <w:p w14:paraId="3E21D001" w14:textId="3FC2A673"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3235979F" w14:textId="251E8B1E"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4D067FC2"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0D601CE2" w14:textId="33216E6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《陕西省大气污染防治条例》第五十九条、第七十三条第二款</w:t>
            </w:r>
          </w:p>
        </w:tc>
        <w:tc>
          <w:tcPr>
            <w:tcW w:w="1843" w:type="dxa"/>
            <w:vAlign w:val="center"/>
          </w:tcPr>
          <w:p w14:paraId="3B40B0B1"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3BC73EAF"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65BC84E2"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1E3EE92B" w14:textId="77777777" w:rsidTr="003605CA">
        <w:trPr>
          <w:trHeight w:val="644"/>
        </w:trPr>
        <w:tc>
          <w:tcPr>
            <w:tcW w:w="726" w:type="dxa"/>
            <w:vAlign w:val="center"/>
          </w:tcPr>
          <w:p w14:paraId="2EA1002A" w14:textId="725692E6"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lastRenderedPageBreak/>
              <w:t>8</w:t>
            </w:r>
          </w:p>
        </w:tc>
        <w:tc>
          <w:tcPr>
            <w:tcW w:w="1661" w:type="dxa"/>
            <w:vAlign w:val="center"/>
          </w:tcPr>
          <w:p w14:paraId="719022EC" w14:textId="024E4364"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对主要街道两侧和重点区域的临街建筑物、构筑物的屋顶、阳台外和窗外吊挂、晾晒或者堆放影响市容的物品，平台、阳台内堆放的物品超出护栏；临街建筑物的外墙安装的防护栏空调外机、遮阳</w:t>
            </w:r>
            <w:proofErr w:type="gramStart"/>
            <w:r w:rsidRPr="00FE15A1">
              <w:rPr>
                <w:rFonts w:ascii="仿宋_GB2312" w:eastAsia="仿宋_GB2312" w:hAnsiTheme="minorEastAsia" w:cs="宋体" w:hint="eastAsia"/>
                <w:sz w:val="20"/>
                <w:szCs w:val="20"/>
                <w:lang w:bidi="ar"/>
              </w:rPr>
              <w:t>棚违反</w:t>
            </w:r>
            <w:proofErr w:type="gramEnd"/>
            <w:r w:rsidRPr="00FE15A1">
              <w:rPr>
                <w:rFonts w:ascii="仿宋_GB2312" w:eastAsia="仿宋_GB2312" w:hAnsiTheme="minorEastAsia" w:cs="宋体" w:hint="eastAsia"/>
                <w:sz w:val="20"/>
                <w:szCs w:val="20"/>
                <w:lang w:bidi="ar"/>
              </w:rPr>
              <w:t>规定，经责令限期改正逾期未改正的处罚</w:t>
            </w:r>
          </w:p>
        </w:tc>
        <w:tc>
          <w:tcPr>
            <w:tcW w:w="1407" w:type="dxa"/>
            <w:vAlign w:val="center"/>
          </w:tcPr>
          <w:p w14:paraId="4198A581" w14:textId="2978553B"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181223C0" w14:textId="65C7D161"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0AF24715"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0B9DAB4D" w14:textId="2495F6AF"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《陕西省城市市容环境卫生条例》第十八条</w:t>
            </w:r>
          </w:p>
        </w:tc>
        <w:tc>
          <w:tcPr>
            <w:tcW w:w="1843" w:type="dxa"/>
            <w:vAlign w:val="center"/>
          </w:tcPr>
          <w:p w14:paraId="3AC16511"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284F0A94"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7B559B97"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608713A1" w14:textId="77777777" w:rsidTr="003605CA">
        <w:trPr>
          <w:trHeight w:val="644"/>
        </w:trPr>
        <w:tc>
          <w:tcPr>
            <w:tcW w:w="726" w:type="dxa"/>
            <w:vAlign w:val="center"/>
          </w:tcPr>
          <w:p w14:paraId="66094201" w14:textId="7E4E830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9</w:t>
            </w:r>
          </w:p>
        </w:tc>
        <w:tc>
          <w:tcPr>
            <w:tcW w:w="1661" w:type="dxa"/>
            <w:vAlign w:val="center"/>
          </w:tcPr>
          <w:p w14:paraId="0C360465" w14:textId="0F7C132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对城市道路及其他公共场所设置的交通、电信、邮政、电力、环境卫生等各类设施施工作业完成后存留废弃物、未清理现场的处罚</w:t>
            </w:r>
          </w:p>
        </w:tc>
        <w:tc>
          <w:tcPr>
            <w:tcW w:w="1407" w:type="dxa"/>
            <w:vAlign w:val="center"/>
          </w:tcPr>
          <w:p w14:paraId="0F535CFA" w14:textId="31AA083E"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0C22A4D6" w14:textId="661DDBD2"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281A5A32"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1602E956" w14:textId="28255C0F"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《陕西省城市市容环境卫生条例》第二十四条</w:t>
            </w:r>
          </w:p>
        </w:tc>
        <w:tc>
          <w:tcPr>
            <w:tcW w:w="1843" w:type="dxa"/>
            <w:vAlign w:val="center"/>
          </w:tcPr>
          <w:p w14:paraId="08BE526D"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086CCC55"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50E79D36"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12FCF20F" w14:textId="77777777" w:rsidTr="003605CA">
        <w:trPr>
          <w:trHeight w:val="644"/>
        </w:trPr>
        <w:tc>
          <w:tcPr>
            <w:tcW w:w="726" w:type="dxa"/>
            <w:vAlign w:val="center"/>
          </w:tcPr>
          <w:p w14:paraId="02AFE13A" w14:textId="63AFB069"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lastRenderedPageBreak/>
              <w:t>1</w:t>
            </w:r>
            <w:r w:rsidRPr="00FE15A1">
              <w:rPr>
                <w:rFonts w:ascii="仿宋_GB2312" w:eastAsia="仿宋_GB2312" w:hAnsi="仿宋_GB2312" w:cs="仿宋_GB2312"/>
                <w:sz w:val="20"/>
                <w:szCs w:val="20"/>
              </w:rPr>
              <w:t>0</w:t>
            </w:r>
          </w:p>
        </w:tc>
        <w:tc>
          <w:tcPr>
            <w:tcW w:w="1661" w:type="dxa"/>
            <w:vAlign w:val="center"/>
          </w:tcPr>
          <w:p w14:paraId="30600E84" w14:textId="25F8292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对违反规定在城市道路立交桥、过街桥、人行地下通道以及其他公共场所堆放物料、搭建建筑物、构筑物；违反规定摆摊设点经责令停止违法行为拒不改正的处罚以及规定的强制措施</w:t>
            </w:r>
          </w:p>
        </w:tc>
        <w:tc>
          <w:tcPr>
            <w:tcW w:w="1407" w:type="dxa"/>
            <w:vAlign w:val="center"/>
          </w:tcPr>
          <w:p w14:paraId="7019AA61" w14:textId="630B0505"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23AA4693" w14:textId="3AE4776B"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56622847"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0EB01273" w14:textId="3C49860A"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《陕西省城市市容环境卫生条例》第二十六条</w:t>
            </w:r>
          </w:p>
        </w:tc>
        <w:tc>
          <w:tcPr>
            <w:tcW w:w="1843" w:type="dxa"/>
            <w:vAlign w:val="center"/>
          </w:tcPr>
          <w:p w14:paraId="13C07369"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59184E5F"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14837A71"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3C9D5C37" w14:textId="77777777" w:rsidTr="003605CA">
        <w:trPr>
          <w:trHeight w:val="644"/>
        </w:trPr>
        <w:tc>
          <w:tcPr>
            <w:tcW w:w="726" w:type="dxa"/>
            <w:vAlign w:val="center"/>
          </w:tcPr>
          <w:p w14:paraId="1FEC47BD" w14:textId="7CD6033E"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1</w:t>
            </w:r>
          </w:p>
        </w:tc>
        <w:tc>
          <w:tcPr>
            <w:tcW w:w="1661" w:type="dxa"/>
            <w:vAlign w:val="center"/>
          </w:tcPr>
          <w:p w14:paraId="4688DB07" w14:textId="3C505194"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对临街的商业、饮食业、车辆清洗维修等行业的经营者违反规定店外占道经营、作业或者展示商品的处罚</w:t>
            </w:r>
          </w:p>
        </w:tc>
        <w:tc>
          <w:tcPr>
            <w:tcW w:w="1407" w:type="dxa"/>
            <w:vAlign w:val="center"/>
          </w:tcPr>
          <w:p w14:paraId="0B476C52" w14:textId="78BB1645"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4E1331EC" w14:textId="7063214E"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516F040C"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2AFB2DFB" w14:textId="6BA7F842"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《陕西省城市市容环境卫生条例》第二十七条</w:t>
            </w:r>
          </w:p>
        </w:tc>
        <w:tc>
          <w:tcPr>
            <w:tcW w:w="1843" w:type="dxa"/>
            <w:vAlign w:val="center"/>
          </w:tcPr>
          <w:p w14:paraId="011FC610"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3AFDF90D"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3C484C21"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0563ABF8" w14:textId="77777777" w:rsidTr="003605CA">
        <w:trPr>
          <w:trHeight w:val="644"/>
        </w:trPr>
        <w:tc>
          <w:tcPr>
            <w:tcW w:w="726" w:type="dxa"/>
            <w:vAlign w:val="center"/>
          </w:tcPr>
          <w:p w14:paraId="1A7D0B21" w14:textId="7FB6EE2F"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2</w:t>
            </w:r>
          </w:p>
        </w:tc>
        <w:tc>
          <w:tcPr>
            <w:tcW w:w="1661" w:type="dxa"/>
            <w:vAlign w:val="center"/>
          </w:tcPr>
          <w:p w14:paraId="4A20BADE" w14:textId="6F1EA0F8"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对违反规定在道路两侧的护栏、电线杆、树木、绿篱和公共场所等处晾晒、吊挂杂物的处罚</w:t>
            </w:r>
          </w:p>
        </w:tc>
        <w:tc>
          <w:tcPr>
            <w:tcW w:w="1407" w:type="dxa"/>
            <w:vAlign w:val="center"/>
          </w:tcPr>
          <w:p w14:paraId="64ADB43B" w14:textId="3C523E31"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76E8369D" w14:textId="2612BF6C"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4584168D"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77620040" w14:textId="25EBF8E2"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《陕西省城市市容环境卫生条例》第二十八条</w:t>
            </w:r>
          </w:p>
        </w:tc>
        <w:tc>
          <w:tcPr>
            <w:tcW w:w="1843" w:type="dxa"/>
            <w:vAlign w:val="center"/>
          </w:tcPr>
          <w:p w14:paraId="05B0A013"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63F9A017"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7A7F6C1E"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7766A4E7" w14:textId="77777777" w:rsidTr="003605CA">
        <w:trPr>
          <w:trHeight w:val="644"/>
        </w:trPr>
        <w:tc>
          <w:tcPr>
            <w:tcW w:w="726" w:type="dxa"/>
            <w:vAlign w:val="center"/>
          </w:tcPr>
          <w:p w14:paraId="4D7304D4" w14:textId="4E98124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lastRenderedPageBreak/>
              <w:t>1</w:t>
            </w:r>
            <w:r w:rsidRPr="00FE15A1">
              <w:rPr>
                <w:rFonts w:ascii="仿宋_GB2312" w:eastAsia="仿宋_GB2312" w:hAnsi="仿宋_GB2312" w:cs="仿宋_GB2312"/>
                <w:sz w:val="20"/>
                <w:szCs w:val="20"/>
              </w:rPr>
              <w:t>3</w:t>
            </w:r>
          </w:p>
        </w:tc>
        <w:tc>
          <w:tcPr>
            <w:tcW w:w="1661" w:type="dxa"/>
            <w:vAlign w:val="center"/>
          </w:tcPr>
          <w:p w14:paraId="508D0A63" w14:textId="05123133"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对公共场所的阅报栏、信息栏、条幅、布幔、旗帜、充气装置、实物造型违反规定经责令限期改正逾期未改正的处罚</w:t>
            </w:r>
          </w:p>
        </w:tc>
        <w:tc>
          <w:tcPr>
            <w:tcW w:w="1407" w:type="dxa"/>
            <w:vAlign w:val="center"/>
          </w:tcPr>
          <w:p w14:paraId="4DD45BD8" w14:textId="488D09D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66D44C2D" w14:textId="7BF87CC2"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797B4AF6"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09F7BFCC" w14:textId="68B7C825"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《陕西省城市市容环境卫生条例》第三十二条</w:t>
            </w:r>
          </w:p>
        </w:tc>
        <w:tc>
          <w:tcPr>
            <w:tcW w:w="1843" w:type="dxa"/>
            <w:vAlign w:val="center"/>
          </w:tcPr>
          <w:p w14:paraId="0085B57A"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248FBDEC"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3975CDD8"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1306C2C0" w14:textId="77777777" w:rsidTr="003605CA">
        <w:trPr>
          <w:trHeight w:val="644"/>
        </w:trPr>
        <w:tc>
          <w:tcPr>
            <w:tcW w:w="726" w:type="dxa"/>
            <w:vAlign w:val="center"/>
          </w:tcPr>
          <w:p w14:paraId="41A34653" w14:textId="78844C16"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4</w:t>
            </w:r>
          </w:p>
        </w:tc>
        <w:tc>
          <w:tcPr>
            <w:tcW w:w="1661" w:type="dxa"/>
            <w:vAlign w:val="center"/>
          </w:tcPr>
          <w:p w14:paraId="2FCDACD4" w14:textId="25F6229B"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对违反规定在城市的建筑物、构筑物、公共设施、路面和树木等处刻画、涂写、喷涂等影响市容的行为以及违反规定张贴、悬挂宣传品的处罚</w:t>
            </w:r>
          </w:p>
        </w:tc>
        <w:tc>
          <w:tcPr>
            <w:tcW w:w="1407" w:type="dxa"/>
            <w:vAlign w:val="center"/>
          </w:tcPr>
          <w:p w14:paraId="006C1038" w14:textId="65C02B3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4CB6E798" w14:textId="05BDEB2A"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1FDF955A"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5F71688C" w14:textId="6D862FA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《陕西省城市市容环境卫生条例》第三十三条</w:t>
            </w:r>
          </w:p>
        </w:tc>
        <w:tc>
          <w:tcPr>
            <w:tcW w:w="1843" w:type="dxa"/>
            <w:vAlign w:val="center"/>
          </w:tcPr>
          <w:p w14:paraId="1CC4AE4F"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405FD24F"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3713F0B9"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62340D08" w14:textId="77777777" w:rsidTr="003605CA">
        <w:trPr>
          <w:trHeight w:val="644"/>
        </w:trPr>
        <w:tc>
          <w:tcPr>
            <w:tcW w:w="726" w:type="dxa"/>
            <w:vAlign w:val="center"/>
          </w:tcPr>
          <w:p w14:paraId="7FB27F05" w14:textId="5C156E65"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5</w:t>
            </w:r>
          </w:p>
        </w:tc>
        <w:tc>
          <w:tcPr>
            <w:tcW w:w="1661" w:type="dxa"/>
            <w:vAlign w:val="center"/>
          </w:tcPr>
          <w:p w14:paraId="7DBFD514" w14:textId="6E9A6D2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对从事车辆清洗维修废品收购等行业的经营者未保持经营场所周边的环境卫生整洁，污水外流或者废弃物向外散落的处罚</w:t>
            </w:r>
          </w:p>
        </w:tc>
        <w:tc>
          <w:tcPr>
            <w:tcW w:w="1407" w:type="dxa"/>
            <w:vAlign w:val="center"/>
          </w:tcPr>
          <w:p w14:paraId="435E609E" w14:textId="1846D0A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16AD6D16" w14:textId="53034894"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163E96BF"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7A29E83D" w14:textId="77341166" w:rsidR="00C53BEB" w:rsidRPr="00FE15A1" w:rsidRDefault="00C53BEB" w:rsidP="00C53BEB">
            <w:pPr>
              <w:jc w:val="center"/>
              <w:rPr>
                <w:rFonts w:ascii="仿宋_GB2312" w:eastAsia="仿宋_GB2312" w:hAnsi="仿宋_GB2312" w:cs="仿宋_GB2312"/>
                <w:sz w:val="20"/>
                <w:szCs w:val="20"/>
              </w:rPr>
            </w:pPr>
          </w:p>
        </w:tc>
        <w:tc>
          <w:tcPr>
            <w:tcW w:w="1843" w:type="dxa"/>
            <w:vAlign w:val="center"/>
          </w:tcPr>
          <w:p w14:paraId="34BF579C" w14:textId="50BEA32F"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《陕西省城市市容环境卫生条例》第四十四条</w:t>
            </w:r>
          </w:p>
        </w:tc>
        <w:tc>
          <w:tcPr>
            <w:tcW w:w="1559" w:type="dxa"/>
            <w:vAlign w:val="center"/>
          </w:tcPr>
          <w:p w14:paraId="2B90C16F"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6B5976EB"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7B725610" w14:textId="77777777" w:rsidTr="003605CA">
        <w:trPr>
          <w:trHeight w:val="644"/>
        </w:trPr>
        <w:tc>
          <w:tcPr>
            <w:tcW w:w="726" w:type="dxa"/>
            <w:vAlign w:val="center"/>
          </w:tcPr>
          <w:p w14:paraId="6D1C27A3" w14:textId="4D94B361"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lastRenderedPageBreak/>
              <w:t>1</w:t>
            </w:r>
            <w:r w:rsidRPr="00FE15A1">
              <w:rPr>
                <w:rFonts w:ascii="仿宋_GB2312" w:eastAsia="仿宋_GB2312" w:hAnsi="仿宋_GB2312" w:cs="仿宋_GB2312"/>
                <w:sz w:val="20"/>
                <w:szCs w:val="20"/>
              </w:rPr>
              <w:t>6</w:t>
            </w:r>
          </w:p>
        </w:tc>
        <w:tc>
          <w:tcPr>
            <w:tcW w:w="1661" w:type="dxa"/>
            <w:vAlign w:val="center"/>
          </w:tcPr>
          <w:p w14:paraId="6C298F20" w14:textId="355B1B29"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对随地吐痰、便溺等行为的处罚</w:t>
            </w:r>
          </w:p>
        </w:tc>
        <w:tc>
          <w:tcPr>
            <w:tcW w:w="1407" w:type="dxa"/>
            <w:vAlign w:val="center"/>
          </w:tcPr>
          <w:p w14:paraId="1164A2A8" w14:textId="6FC01B5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5CC0CD63" w14:textId="7A2A8FEB"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6B943E4E"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31273364" w14:textId="298B2C0C" w:rsidR="00C53BEB" w:rsidRPr="00FE15A1" w:rsidRDefault="00C53BEB" w:rsidP="00C53BEB">
            <w:pPr>
              <w:jc w:val="center"/>
              <w:rPr>
                <w:rFonts w:ascii="仿宋_GB2312" w:eastAsia="仿宋_GB2312" w:hAnsi="仿宋_GB2312" w:cs="仿宋_GB2312"/>
                <w:sz w:val="20"/>
                <w:szCs w:val="20"/>
              </w:rPr>
            </w:pPr>
          </w:p>
        </w:tc>
        <w:tc>
          <w:tcPr>
            <w:tcW w:w="1843" w:type="dxa"/>
            <w:vAlign w:val="center"/>
          </w:tcPr>
          <w:p w14:paraId="47EB6350" w14:textId="5B2597C8"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《陕西省城市市容环境卫生条例》第四十五条、第四十六条《陕西省爱国卫生管理条例》第十四条、第二十九条</w:t>
            </w:r>
          </w:p>
        </w:tc>
        <w:tc>
          <w:tcPr>
            <w:tcW w:w="1559" w:type="dxa"/>
            <w:vAlign w:val="center"/>
          </w:tcPr>
          <w:p w14:paraId="2C4DC1B1"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3E0C5DAC"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03CC8CA7" w14:textId="77777777" w:rsidTr="003605CA">
        <w:trPr>
          <w:trHeight w:val="644"/>
        </w:trPr>
        <w:tc>
          <w:tcPr>
            <w:tcW w:w="726" w:type="dxa"/>
            <w:vAlign w:val="center"/>
          </w:tcPr>
          <w:p w14:paraId="521EBB67" w14:textId="4337B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7</w:t>
            </w:r>
          </w:p>
        </w:tc>
        <w:tc>
          <w:tcPr>
            <w:tcW w:w="1661" w:type="dxa"/>
            <w:vAlign w:val="center"/>
          </w:tcPr>
          <w:p w14:paraId="00082DB2" w14:textId="032DB636"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对装饰装修产生的垃圾未按规定清运到规定的处理场所经责令限期改正而逾期未改正的处罚</w:t>
            </w:r>
          </w:p>
        </w:tc>
        <w:tc>
          <w:tcPr>
            <w:tcW w:w="1407" w:type="dxa"/>
            <w:vAlign w:val="center"/>
          </w:tcPr>
          <w:p w14:paraId="54CDBFE2" w14:textId="37E5D609"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7447201C" w14:textId="2C273737"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67A7C5EF"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2A615417" w14:textId="4E3AB269" w:rsidR="00C53BEB" w:rsidRPr="00FE15A1" w:rsidRDefault="00C53BEB" w:rsidP="00C53BEB">
            <w:pPr>
              <w:jc w:val="center"/>
              <w:rPr>
                <w:rFonts w:ascii="仿宋_GB2312" w:eastAsia="仿宋_GB2312" w:hAnsi="仿宋_GB2312" w:cs="仿宋_GB2312"/>
                <w:sz w:val="20"/>
                <w:szCs w:val="20"/>
              </w:rPr>
            </w:pPr>
          </w:p>
        </w:tc>
        <w:tc>
          <w:tcPr>
            <w:tcW w:w="1843" w:type="dxa"/>
            <w:vAlign w:val="center"/>
          </w:tcPr>
          <w:p w14:paraId="72E3D044" w14:textId="3CDB4F0B"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《陕西省城市市容环境卫生条例》第五十条</w:t>
            </w:r>
          </w:p>
        </w:tc>
        <w:tc>
          <w:tcPr>
            <w:tcW w:w="1559" w:type="dxa"/>
            <w:vAlign w:val="center"/>
          </w:tcPr>
          <w:p w14:paraId="28B9BFB5"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78FC5818"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21475761" w14:textId="77777777" w:rsidTr="003605CA">
        <w:trPr>
          <w:trHeight w:val="644"/>
        </w:trPr>
        <w:tc>
          <w:tcPr>
            <w:tcW w:w="726" w:type="dxa"/>
            <w:vAlign w:val="center"/>
          </w:tcPr>
          <w:p w14:paraId="2C98C831" w14:textId="7395F6E4"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8</w:t>
            </w:r>
          </w:p>
        </w:tc>
        <w:tc>
          <w:tcPr>
            <w:tcW w:w="1661" w:type="dxa"/>
            <w:vAlign w:val="center"/>
          </w:tcPr>
          <w:p w14:paraId="7C44BFC9" w14:textId="0BB3DF95"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对食品摊贩未在划定的经营地点、经营时间从事经营活动，影响道路畅通、交通安全、居民正常生活，未及时清理场地破坏环境卫生、整洁的处罚</w:t>
            </w:r>
          </w:p>
        </w:tc>
        <w:tc>
          <w:tcPr>
            <w:tcW w:w="1407" w:type="dxa"/>
            <w:vAlign w:val="center"/>
          </w:tcPr>
          <w:p w14:paraId="747E86DD" w14:textId="0750F3CF"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3508CE70" w14:textId="3AC4728A"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2DE465CC"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2E22050C" w14:textId="74115446" w:rsidR="00C53BEB" w:rsidRPr="00FE15A1" w:rsidRDefault="00C53BEB" w:rsidP="00C53BEB">
            <w:pPr>
              <w:jc w:val="center"/>
              <w:rPr>
                <w:rFonts w:ascii="仿宋_GB2312" w:eastAsia="仿宋_GB2312" w:hAnsi="仿宋_GB2312" w:cs="仿宋_GB2312"/>
                <w:sz w:val="20"/>
                <w:szCs w:val="20"/>
              </w:rPr>
            </w:pPr>
          </w:p>
        </w:tc>
        <w:tc>
          <w:tcPr>
            <w:tcW w:w="1843" w:type="dxa"/>
            <w:vAlign w:val="center"/>
          </w:tcPr>
          <w:p w14:paraId="6A287134" w14:textId="57DB0899"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《陕西省食品小作坊小餐饮及摊贩管理条例》第三十五条、第五十五条</w:t>
            </w:r>
          </w:p>
        </w:tc>
        <w:tc>
          <w:tcPr>
            <w:tcW w:w="1559" w:type="dxa"/>
            <w:vAlign w:val="center"/>
          </w:tcPr>
          <w:p w14:paraId="2C8BBB8C"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07A6B3AB"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16B8F3C2" w14:textId="77777777" w:rsidTr="003605CA">
        <w:trPr>
          <w:trHeight w:val="644"/>
        </w:trPr>
        <w:tc>
          <w:tcPr>
            <w:tcW w:w="726" w:type="dxa"/>
            <w:vAlign w:val="center"/>
          </w:tcPr>
          <w:p w14:paraId="423013C9" w14:textId="7C0BB3CB"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9</w:t>
            </w:r>
          </w:p>
        </w:tc>
        <w:tc>
          <w:tcPr>
            <w:tcW w:w="1661" w:type="dxa"/>
            <w:vAlign w:val="center"/>
          </w:tcPr>
          <w:p w14:paraId="4973EA46" w14:textId="5E82BFF1"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对在县城规划区以外的集镇规划区和村庄规划区</w:t>
            </w:r>
            <w:r w:rsidRPr="00FE15A1">
              <w:rPr>
                <w:rFonts w:ascii="仿宋_GB2312" w:eastAsia="仿宋_GB2312" w:hAnsiTheme="minorEastAsia" w:cs="宋体" w:hint="eastAsia"/>
                <w:sz w:val="20"/>
                <w:szCs w:val="20"/>
                <w:lang w:bidi="ar"/>
              </w:rPr>
              <w:lastRenderedPageBreak/>
              <w:t>内，未取得建设工程规划许可证或者未按照建设工程规划许可证的规定进行建设的处罚</w:t>
            </w:r>
          </w:p>
        </w:tc>
        <w:tc>
          <w:tcPr>
            <w:tcW w:w="1407" w:type="dxa"/>
            <w:vAlign w:val="center"/>
          </w:tcPr>
          <w:p w14:paraId="7EEF5A9D" w14:textId="47A60C30"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lastRenderedPageBreak/>
              <w:t>行政处罚</w:t>
            </w:r>
          </w:p>
        </w:tc>
        <w:tc>
          <w:tcPr>
            <w:tcW w:w="1984" w:type="dxa"/>
            <w:vAlign w:val="center"/>
          </w:tcPr>
          <w:p w14:paraId="3F743B69" w14:textId="2F57C7FA"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69180714" w14:textId="3C9F1DE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《中华人民共和国城乡规划法》第六十四条</w:t>
            </w:r>
          </w:p>
        </w:tc>
        <w:tc>
          <w:tcPr>
            <w:tcW w:w="1701" w:type="dxa"/>
            <w:vAlign w:val="center"/>
          </w:tcPr>
          <w:p w14:paraId="59D48599" w14:textId="7B99214A" w:rsidR="00C53BEB" w:rsidRPr="00FE15A1" w:rsidRDefault="00C53BEB" w:rsidP="00C53BEB">
            <w:pPr>
              <w:jc w:val="center"/>
              <w:rPr>
                <w:rFonts w:ascii="仿宋_GB2312" w:eastAsia="仿宋_GB2312" w:hAnsi="仿宋_GB2312" w:cs="仿宋_GB2312"/>
                <w:sz w:val="20"/>
                <w:szCs w:val="20"/>
              </w:rPr>
            </w:pPr>
          </w:p>
        </w:tc>
        <w:tc>
          <w:tcPr>
            <w:tcW w:w="1843" w:type="dxa"/>
            <w:vAlign w:val="center"/>
          </w:tcPr>
          <w:p w14:paraId="491617AC"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6F96FA32"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0E0952C4"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7C9A3AD4" w14:textId="77777777" w:rsidTr="003605CA">
        <w:trPr>
          <w:trHeight w:val="644"/>
        </w:trPr>
        <w:tc>
          <w:tcPr>
            <w:tcW w:w="726" w:type="dxa"/>
            <w:vAlign w:val="center"/>
          </w:tcPr>
          <w:p w14:paraId="518B912E" w14:textId="7E2A68E2"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2</w:t>
            </w:r>
            <w:r w:rsidRPr="00FE15A1">
              <w:rPr>
                <w:rFonts w:ascii="仿宋_GB2312" w:eastAsia="仿宋_GB2312" w:hAnsi="仿宋_GB2312" w:cs="仿宋_GB2312"/>
                <w:sz w:val="20"/>
                <w:szCs w:val="20"/>
              </w:rPr>
              <w:t>0</w:t>
            </w:r>
          </w:p>
        </w:tc>
        <w:tc>
          <w:tcPr>
            <w:tcW w:w="1661" w:type="dxa"/>
            <w:vAlign w:val="center"/>
          </w:tcPr>
          <w:p w14:paraId="724D72AA" w14:textId="590A73CA"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对建设单位或者个人未经批准进行临时建设的；未按照批准内容进行临时建设的；临时建筑物构筑物超过批准期限不拆除的处罚</w:t>
            </w:r>
          </w:p>
        </w:tc>
        <w:tc>
          <w:tcPr>
            <w:tcW w:w="1407" w:type="dxa"/>
            <w:vAlign w:val="center"/>
          </w:tcPr>
          <w:p w14:paraId="2034E59C" w14:textId="482E6BE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28596345" w14:textId="67F26AC1"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0842207E" w14:textId="27EF6468"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《中华人民共和国城乡规划法》第六十六条</w:t>
            </w:r>
          </w:p>
        </w:tc>
        <w:tc>
          <w:tcPr>
            <w:tcW w:w="1701" w:type="dxa"/>
            <w:vAlign w:val="center"/>
          </w:tcPr>
          <w:p w14:paraId="6BE52DC1" w14:textId="6FB5AE5F" w:rsidR="00C53BEB" w:rsidRPr="00FE15A1" w:rsidRDefault="00C53BEB" w:rsidP="00C53BEB">
            <w:pPr>
              <w:jc w:val="center"/>
              <w:rPr>
                <w:rFonts w:ascii="仿宋_GB2312" w:eastAsia="仿宋_GB2312" w:hAnsi="仿宋_GB2312" w:cs="仿宋_GB2312"/>
                <w:sz w:val="20"/>
                <w:szCs w:val="20"/>
              </w:rPr>
            </w:pPr>
          </w:p>
        </w:tc>
        <w:tc>
          <w:tcPr>
            <w:tcW w:w="1843" w:type="dxa"/>
            <w:vAlign w:val="center"/>
          </w:tcPr>
          <w:p w14:paraId="521936DB"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2C5A3F35"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1D37B151"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658269CB" w14:textId="77777777" w:rsidTr="003605CA">
        <w:trPr>
          <w:trHeight w:val="644"/>
        </w:trPr>
        <w:tc>
          <w:tcPr>
            <w:tcW w:w="726" w:type="dxa"/>
            <w:vAlign w:val="center"/>
          </w:tcPr>
          <w:p w14:paraId="5462C864" w14:textId="6793DFBB"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2</w:t>
            </w:r>
            <w:r w:rsidRPr="00FE15A1">
              <w:rPr>
                <w:rFonts w:ascii="仿宋_GB2312" w:eastAsia="仿宋_GB2312" w:hAnsi="仿宋_GB2312" w:cs="仿宋_GB2312"/>
                <w:sz w:val="20"/>
                <w:szCs w:val="20"/>
              </w:rPr>
              <w:t>1</w:t>
            </w:r>
          </w:p>
        </w:tc>
        <w:tc>
          <w:tcPr>
            <w:tcW w:w="1661" w:type="dxa"/>
            <w:vAlign w:val="center"/>
          </w:tcPr>
          <w:p w14:paraId="6CAE825C" w14:textId="0108F42A"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对未按要求设置门头牌匾经责令限期改正逾期未改正的处罚</w:t>
            </w:r>
          </w:p>
        </w:tc>
        <w:tc>
          <w:tcPr>
            <w:tcW w:w="1407" w:type="dxa"/>
            <w:vAlign w:val="center"/>
          </w:tcPr>
          <w:p w14:paraId="7DCC020C" w14:textId="37EF1873"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167785AA" w14:textId="59A8DC80"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024F959E"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422B6D1F" w14:textId="49F9F69F" w:rsidR="00C53BEB" w:rsidRPr="00FE15A1" w:rsidRDefault="00C53BEB" w:rsidP="00C53BEB">
            <w:pPr>
              <w:jc w:val="center"/>
              <w:rPr>
                <w:rFonts w:ascii="仿宋_GB2312" w:eastAsia="仿宋_GB2312" w:hAnsi="仿宋_GB2312" w:cs="仿宋_GB2312"/>
                <w:sz w:val="20"/>
                <w:szCs w:val="20"/>
              </w:rPr>
            </w:pPr>
          </w:p>
        </w:tc>
        <w:tc>
          <w:tcPr>
            <w:tcW w:w="1843" w:type="dxa"/>
            <w:vAlign w:val="center"/>
          </w:tcPr>
          <w:p w14:paraId="170603E0" w14:textId="15770F5A"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《陕西省城市公共空间管理条例》第三十七条、第四十九条</w:t>
            </w:r>
          </w:p>
        </w:tc>
        <w:tc>
          <w:tcPr>
            <w:tcW w:w="1559" w:type="dxa"/>
            <w:vAlign w:val="center"/>
          </w:tcPr>
          <w:p w14:paraId="5CCF6909"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1BFD751C"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63E12840" w14:textId="77777777" w:rsidTr="003605CA">
        <w:trPr>
          <w:trHeight w:val="644"/>
        </w:trPr>
        <w:tc>
          <w:tcPr>
            <w:tcW w:w="726" w:type="dxa"/>
            <w:vAlign w:val="center"/>
          </w:tcPr>
          <w:p w14:paraId="0B5CD810" w14:textId="6DEE08A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2</w:t>
            </w:r>
            <w:r w:rsidRPr="00FE15A1">
              <w:rPr>
                <w:rFonts w:ascii="仿宋_GB2312" w:eastAsia="仿宋_GB2312" w:hAnsi="仿宋_GB2312" w:cs="仿宋_GB2312"/>
                <w:sz w:val="20"/>
                <w:szCs w:val="20"/>
              </w:rPr>
              <w:t>2</w:t>
            </w:r>
          </w:p>
        </w:tc>
        <w:tc>
          <w:tcPr>
            <w:tcW w:w="1661" w:type="dxa"/>
            <w:vAlign w:val="center"/>
          </w:tcPr>
          <w:p w14:paraId="03D98D52" w14:textId="4F8B9253"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对在燃气设施的安全保护范围内建造建筑物构筑物等的处罚</w:t>
            </w:r>
          </w:p>
        </w:tc>
        <w:tc>
          <w:tcPr>
            <w:tcW w:w="1407" w:type="dxa"/>
            <w:vAlign w:val="center"/>
          </w:tcPr>
          <w:p w14:paraId="4C0F3C69" w14:textId="6A89B3D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7F8D55C4" w14:textId="65E1AB5E"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6C20474C"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2D5C1BA2" w14:textId="2F666FBF" w:rsidR="00C53BEB" w:rsidRPr="00FE15A1" w:rsidRDefault="00C53BEB" w:rsidP="00C53BEB">
            <w:pPr>
              <w:jc w:val="center"/>
              <w:rPr>
                <w:rFonts w:ascii="仿宋_GB2312" w:eastAsia="仿宋_GB2312" w:hAnsi="仿宋_GB2312" w:cs="仿宋_GB2312"/>
                <w:sz w:val="20"/>
                <w:szCs w:val="20"/>
              </w:rPr>
            </w:pPr>
          </w:p>
        </w:tc>
        <w:tc>
          <w:tcPr>
            <w:tcW w:w="1843" w:type="dxa"/>
            <w:vAlign w:val="center"/>
          </w:tcPr>
          <w:p w14:paraId="419CD46B" w14:textId="07D9CDE1"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《陕西省燃气管理条例》第二十七条、第四十八条</w:t>
            </w:r>
          </w:p>
        </w:tc>
        <w:tc>
          <w:tcPr>
            <w:tcW w:w="1559" w:type="dxa"/>
            <w:vAlign w:val="center"/>
          </w:tcPr>
          <w:p w14:paraId="388DDA0C"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34F2DBA5"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68813A6B" w14:textId="77777777" w:rsidTr="003605CA">
        <w:trPr>
          <w:trHeight w:val="644"/>
        </w:trPr>
        <w:tc>
          <w:tcPr>
            <w:tcW w:w="726" w:type="dxa"/>
            <w:vAlign w:val="center"/>
          </w:tcPr>
          <w:p w14:paraId="040FD045" w14:textId="20A61313"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2</w:t>
            </w:r>
            <w:r w:rsidRPr="00FE15A1">
              <w:rPr>
                <w:rFonts w:ascii="仿宋_GB2312" w:eastAsia="仿宋_GB2312" w:hAnsi="仿宋_GB2312" w:cs="仿宋_GB2312"/>
                <w:sz w:val="20"/>
                <w:szCs w:val="20"/>
              </w:rPr>
              <w:t>3</w:t>
            </w:r>
          </w:p>
        </w:tc>
        <w:tc>
          <w:tcPr>
            <w:tcW w:w="1661" w:type="dxa"/>
            <w:vAlign w:val="center"/>
          </w:tcPr>
          <w:p w14:paraId="6DB590F3" w14:textId="3879544B"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对建设单位未及时移交承接验收资料，经责令限</w:t>
            </w:r>
            <w:r w:rsidRPr="00FE15A1">
              <w:rPr>
                <w:rFonts w:ascii="仿宋_GB2312" w:eastAsia="仿宋_GB2312" w:hAnsiTheme="minorEastAsia" w:cs="宋体" w:hint="eastAsia"/>
                <w:sz w:val="20"/>
                <w:szCs w:val="20"/>
                <w:lang w:bidi="ar"/>
              </w:rPr>
              <w:lastRenderedPageBreak/>
              <w:t>期改正逾期仍不移交的处罚</w:t>
            </w:r>
          </w:p>
        </w:tc>
        <w:tc>
          <w:tcPr>
            <w:tcW w:w="1407" w:type="dxa"/>
            <w:vAlign w:val="center"/>
          </w:tcPr>
          <w:p w14:paraId="6986A8B8" w14:textId="47E97076"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lastRenderedPageBreak/>
              <w:t>行政处罚</w:t>
            </w:r>
          </w:p>
        </w:tc>
        <w:tc>
          <w:tcPr>
            <w:tcW w:w="1984" w:type="dxa"/>
            <w:vAlign w:val="center"/>
          </w:tcPr>
          <w:p w14:paraId="6E039127" w14:textId="55949A51"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19E47E1B"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6DC68BE0" w14:textId="43C734A8" w:rsidR="00C53BEB" w:rsidRPr="00FE15A1" w:rsidRDefault="00C53BEB" w:rsidP="00C53BEB">
            <w:pPr>
              <w:jc w:val="center"/>
              <w:rPr>
                <w:rFonts w:ascii="仿宋_GB2312" w:eastAsia="仿宋_GB2312" w:hAnsi="仿宋_GB2312" w:cs="仿宋_GB2312"/>
                <w:sz w:val="20"/>
                <w:szCs w:val="20"/>
              </w:rPr>
            </w:pPr>
          </w:p>
        </w:tc>
        <w:tc>
          <w:tcPr>
            <w:tcW w:w="1843" w:type="dxa"/>
            <w:vAlign w:val="center"/>
          </w:tcPr>
          <w:p w14:paraId="74F107CF" w14:textId="7F1C9251"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《陕西省物业服务管理条例》第二十七条、第九十八条</w:t>
            </w:r>
          </w:p>
        </w:tc>
        <w:tc>
          <w:tcPr>
            <w:tcW w:w="1559" w:type="dxa"/>
            <w:vAlign w:val="center"/>
          </w:tcPr>
          <w:p w14:paraId="5DC57EB8"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7C9B2FAF"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13153B3A" w14:textId="77777777" w:rsidTr="003605CA">
        <w:trPr>
          <w:trHeight w:val="644"/>
        </w:trPr>
        <w:tc>
          <w:tcPr>
            <w:tcW w:w="726" w:type="dxa"/>
            <w:vAlign w:val="center"/>
          </w:tcPr>
          <w:p w14:paraId="3BFC8BD6" w14:textId="2BBE2D59"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2</w:t>
            </w:r>
            <w:r w:rsidRPr="00FE15A1">
              <w:rPr>
                <w:rFonts w:ascii="仿宋_GB2312" w:eastAsia="仿宋_GB2312" w:hAnsi="仿宋_GB2312" w:cs="仿宋_GB2312"/>
                <w:sz w:val="20"/>
                <w:szCs w:val="20"/>
              </w:rPr>
              <w:t>4</w:t>
            </w:r>
          </w:p>
        </w:tc>
        <w:tc>
          <w:tcPr>
            <w:tcW w:w="1661" w:type="dxa"/>
            <w:vAlign w:val="center"/>
          </w:tcPr>
          <w:p w14:paraId="628D608A" w14:textId="21A393E5"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对建设单位未按规定书面告知县（市、区)住房城乡建设主管部门和街道办事处或者乡（镇）政府并报送相关资料，经责令限期改正逾期未改正的处罚</w:t>
            </w:r>
          </w:p>
        </w:tc>
        <w:tc>
          <w:tcPr>
            <w:tcW w:w="1407" w:type="dxa"/>
            <w:vAlign w:val="center"/>
          </w:tcPr>
          <w:p w14:paraId="64BD7921" w14:textId="618C47B1"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53DCCF83" w14:textId="74D303FC"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5911BD57"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189989E6" w14:textId="4C3BE6F9" w:rsidR="00C53BEB" w:rsidRPr="00FE15A1" w:rsidRDefault="00C53BEB" w:rsidP="00C53BEB">
            <w:pPr>
              <w:jc w:val="center"/>
              <w:rPr>
                <w:rFonts w:ascii="仿宋_GB2312" w:eastAsia="仿宋_GB2312" w:hAnsi="仿宋_GB2312" w:cs="仿宋_GB2312"/>
                <w:sz w:val="20"/>
                <w:szCs w:val="20"/>
              </w:rPr>
            </w:pPr>
          </w:p>
        </w:tc>
        <w:tc>
          <w:tcPr>
            <w:tcW w:w="1843" w:type="dxa"/>
            <w:vAlign w:val="center"/>
          </w:tcPr>
          <w:p w14:paraId="554C077B" w14:textId="06262B76"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《陕西省物业服务管理条例》第三十三条第一款、第九十九条第一款</w:t>
            </w:r>
          </w:p>
        </w:tc>
        <w:tc>
          <w:tcPr>
            <w:tcW w:w="1559" w:type="dxa"/>
            <w:vAlign w:val="center"/>
          </w:tcPr>
          <w:p w14:paraId="60C7EC19"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70B962EE"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2B5B93FE" w14:textId="77777777" w:rsidTr="003605CA">
        <w:trPr>
          <w:trHeight w:val="644"/>
        </w:trPr>
        <w:tc>
          <w:tcPr>
            <w:tcW w:w="726" w:type="dxa"/>
            <w:vAlign w:val="center"/>
          </w:tcPr>
          <w:p w14:paraId="55F91DB7" w14:textId="28BA14B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2</w:t>
            </w:r>
            <w:r w:rsidRPr="00FE15A1">
              <w:rPr>
                <w:rFonts w:ascii="仿宋_GB2312" w:eastAsia="仿宋_GB2312" w:hAnsi="仿宋_GB2312" w:cs="仿宋_GB2312"/>
                <w:sz w:val="20"/>
                <w:szCs w:val="20"/>
              </w:rPr>
              <w:t>5</w:t>
            </w:r>
          </w:p>
        </w:tc>
        <w:tc>
          <w:tcPr>
            <w:tcW w:w="1661" w:type="dxa"/>
            <w:vAlign w:val="center"/>
          </w:tcPr>
          <w:p w14:paraId="50F5EB31" w14:textId="1B6D7915"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对物业服务人未按规定建立和保存与业主权益相关的物业服务档案和资料的处罚</w:t>
            </w:r>
          </w:p>
        </w:tc>
        <w:tc>
          <w:tcPr>
            <w:tcW w:w="1407" w:type="dxa"/>
            <w:vAlign w:val="center"/>
          </w:tcPr>
          <w:p w14:paraId="054C9E5B" w14:textId="5DA72F8F"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6763BD95" w14:textId="462BA104"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786CE3A1"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046583EA" w14:textId="0BA8FE33" w:rsidR="00C53BEB" w:rsidRPr="00FE15A1" w:rsidRDefault="00C53BEB" w:rsidP="00C53BEB">
            <w:pPr>
              <w:jc w:val="center"/>
              <w:rPr>
                <w:rFonts w:ascii="仿宋_GB2312" w:eastAsia="仿宋_GB2312" w:hAnsi="仿宋_GB2312" w:cs="仿宋_GB2312"/>
                <w:sz w:val="20"/>
                <w:szCs w:val="20"/>
              </w:rPr>
            </w:pPr>
          </w:p>
        </w:tc>
        <w:tc>
          <w:tcPr>
            <w:tcW w:w="1843" w:type="dxa"/>
            <w:vAlign w:val="center"/>
          </w:tcPr>
          <w:p w14:paraId="45825531" w14:textId="6D2CA5A5"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rPr>
              <w:t>《陕西省物业服务管理条例》第七十条、第一百零一条</w:t>
            </w:r>
          </w:p>
        </w:tc>
        <w:tc>
          <w:tcPr>
            <w:tcW w:w="1559" w:type="dxa"/>
            <w:vAlign w:val="center"/>
          </w:tcPr>
          <w:p w14:paraId="340B0095"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25222E6B"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18281CAE" w14:textId="77777777" w:rsidTr="003605CA">
        <w:trPr>
          <w:trHeight w:val="644"/>
        </w:trPr>
        <w:tc>
          <w:tcPr>
            <w:tcW w:w="726" w:type="dxa"/>
            <w:vAlign w:val="center"/>
          </w:tcPr>
          <w:p w14:paraId="503D0EB1" w14:textId="56F18FEE"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2</w:t>
            </w:r>
            <w:r w:rsidRPr="00FE15A1">
              <w:rPr>
                <w:rFonts w:ascii="仿宋_GB2312" w:eastAsia="仿宋_GB2312" w:hAnsi="仿宋_GB2312" w:cs="仿宋_GB2312"/>
                <w:sz w:val="20"/>
                <w:szCs w:val="20"/>
              </w:rPr>
              <w:t>6</w:t>
            </w:r>
          </w:p>
        </w:tc>
        <w:tc>
          <w:tcPr>
            <w:tcW w:w="1661" w:type="dxa"/>
            <w:vAlign w:val="center"/>
          </w:tcPr>
          <w:p w14:paraId="51696B33" w14:textId="51CAD9A5"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对物业服务人未按规定公示相关事项的处罚</w:t>
            </w:r>
          </w:p>
        </w:tc>
        <w:tc>
          <w:tcPr>
            <w:tcW w:w="1407" w:type="dxa"/>
            <w:vAlign w:val="center"/>
          </w:tcPr>
          <w:p w14:paraId="544267A1" w14:textId="71D86E1E"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128E7F1B" w14:textId="7CBD271A"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7FAEECB2"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74BB6A36" w14:textId="09F1FC75" w:rsidR="00C53BEB" w:rsidRPr="00FE15A1" w:rsidRDefault="00C53BEB" w:rsidP="00C53BEB">
            <w:pPr>
              <w:jc w:val="center"/>
              <w:rPr>
                <w:rFonts w:ascii="仿宋_GB2312" w:eastAsia="仿宋_GB2312" w:hAnsi="仿宋_GB2312" w:cs="仿宋_GB2312"/>
                <w:sz w:val="20"/>
                <w:szCs w:val="20"/>
              </w:rPr>
            </w:pPr>
          </w:p>
        </w:tc>
        <w:tc>
          <w:tcPr>
            <w:tcW w:w="1843" w:type="dxa"/>
            <w:vAlign w:val="center"/>
          </w:tcPr>
          <w:p w14:paraId="54E69C11" w14:textId="236ED039"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《陕西省物业服务管理条例》第七十二条第三款、第一百零三条</w:t>
            </w:r>
          </w:p>
        </w:tc>
        <w:tc>
          <w:tcPr>
            <w:tcW w:w="1559" w:type="dxa"/>
            <w:vAlign w:val="center"/>
          </w:tcPr>
          <w:p w14:paraId="2DFE1B28"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0864A55A"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3477586B" w14:textId="77777777" w:rsidTr="003605CA">
        <w:trPr>
          <w:trHeight w:val="644"/>
        </w:trPr>
        <w:tc>
          <w:tcPr>
            <w:tcW w:w="726" w:type="dxa"/>
            <w:vAlign w:val="center"/>
          </w:tcPr>
          <w:p w14:paraId="01860062" w14:textId="7A3EFA22"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2</w:t>
            </w:r>
            <w:r w:rsidRPr="00FE15A1">
              <w:rPr>
                <w:rFonts w:ascii="仿宋_GB2312" w:eastAsia="仿宋_GB2312" w:hAnsi="仿宋_GB2312" w:cs="仿宋_GB2312"/>
                <w:sz w:val="20"/>
                <w:szCs w:val="20"/>
              </w:rPr>
              <w:t>7</w:t>
            </w:r>
          </w:p>
        </w:tc>
        <w:tc>
          <w:tcPr>
            <w:tcW w:w="1661" w:type="dxa"/>
            <w:vAlign w:val="center"/>
          </w:tcPr>
          <w:p w14:paraId="0CC9549F" w14:textId="256524EB"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对原物业服务人未按规定期限退出物业服务区域经责令限期退出逾期未退出的处</w:t>
            </w:r>
            <w:r w:rsidRPr="00FE15A1">
              <w:rPr>
                <w:rFonts w:ascii="仿宋_GB2312" w:eastAsia="仿宋_GB2312" w:hAnsiTheme="minorEastAsia" w:cs="宋体" w:hint="eastAsia"/>
                <w:sz w:val="20"/>
                <w:szCs w:val="20"/>
                <w:lang w:bidi="ar"/>
              </w:rPr>
              <w:lastRenderedPageBreak/>
              <w:t>罚</w:t>
            </w:r>
          </w:p>
        </w:tc>
        <w:tc>
          <w:tcPr>
            <w:tcW w:w="1407" w:type="dxa"/>
            <w:vAlign w:val="center"/>
          </w:tcPr>
          <w:p w14:paraId="22C000E7" w14:textId="170567B1"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lastRenderedPageBreak/>
              <w:t>行政处罚</w:t>
            </w:r>
          </w:p>
        </w:tc>
        <w:tc>
          <w:tcPr>
            <w:tcW w:w="1984" w:type="dxa"/>
            <w:vAlign w:val="center"/>
          </w:tcPr>
          <w:p w14:paraId="3AEF522E" w14:textId="1E28C993"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0A309002"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04115E11" w14:textId="163EB1E2" w:rsidR="00C53BEB" w:rsidRPr="00FE15A1" w:rsidRDefault="00C53BEB" w:rsidP="00C53BEB">
            <w:pPr>
              <w:jc w:val="center"/>
              <w:rPr>
                <w:rFonts w:ascii="仿宋_GB2312" w:eastAsia="仿宋_GB2312" w:hAnsi="仿宋_GB2312" w:cs="仿宋_GB2312"/>
                <w:sz w:val="20"/>
                <w:szCs w:val="20"/>
              </w:rPr>
            </w:pPr>
          </w:p>
        </w:tc>
        <w:tc>
          <w:tcPr>
            <w:tcW w:w="1843" w:type="dxa"/>
            <w:vAlign w:val="center"/>
          </w:tcPr>
          <w:p w14:paraId="295274A4" w14:textId="7E3AFA26"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《陕西省物业服务管理条例》第七十六条第二款、第一百零五条</w:t>
            </w:r>
          </w:p>
        </w:tc>
        <w:tc>
          <w:tcPr>
            <w:tcW w:w="1559" w:type="dxa"/>
            <w:vAlign w:val="center"/>
          </w:tcPr>
          <w:p w14:paraId="5B516F79"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5E2E6220"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686F57EC" w14:textId="77777777" w:rsidTr="003605CA">
        <w:trPr>
          <w:trHeight w:val="644"/>
        </w:trPr>
        <w:tc>
          <w:tcPr>
            <w:tcW w:w="726" w:type="dxa"/>
            <w:vAlign w:val="center"/>
          </w:tcPr>
          <w:p w14:paraId="6977D99E" w14:textId="1FA542C8"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2</w:t>
            </w:r>
            <w:r w:rsidRPr="00FE15A1">
              <w:rPr>
                <w:rFonts w:ascii="仿宋_GB2312" w:eastAsia="仿宋_GB2312" w:hAnsi="仿宋_GB2312" w:cs="仿宋_GB2312"/>
                <w:sz w:val="20"/>
                <w:szCs w:val="20"/>
              </w:rPr>
              <w:t>8</w:t>
            </w:r>
          </w:p>
        </w:tc>
        <w:tc>
          <w:tcPr>
            <w:tcW w:w="1661" w:type="dxa"/>
            <w:vAlign w:val="center"/>
          </w:tcPr>
          <w:p w14:paraId="35E475CA" w14:textId="3445FFE6"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对物业服务人未按规定期限移交有关资料和财物，经责令限期改正逾期仍不移交的；损坏隐匿、销毁物业档案、资料和财物的处罚</w:t>
            </w:r>
          </w:p>
        </w:tc>
        <w:tc>
          <w:tcPr>
            <w:tcW w:w="1407" w:type="dxa"/>
            <w:vAlign w:val="center"/>
          </w:tcPr>
          <w:p w14:paraId="188795BC" w14:textId="4567AF44"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24880E7D" w14:textId="607F64A6"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12A085F0"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333F0854" w14:textId="6CEC3ED9" w:rsidR="00C53BEB" w:rsidRPr="00FE15A1" w:rsidRDefault="00C53BEB" w:rsidP="00C53BEB">
            <w:pPr>
              <w:jc w:val="center"/>
              <w:rPr>
                <w:rFonts w:ascii="仿宋_GB2312" w:eastAsia="仿宋_GB2312" w:hAnsi="仿宋_GB2312" w:cs="仿宋_GB2312"/>
                <w:sz w:val="20"/>
                <w:szCs w:val="20"/>
              </w:rPr>
            </w:pPr>
          </w:p>
        </w:tc>
        <w:tc>
          <w:tcPr>
            <w:tcW w:w="1843" w:type="dxa"/>
            <w:vAlign w:val="center"/>
          </w:tcPr>
          <w:p w14:paraId="142F4494" w14:textId="3E33FD19"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《陕西省物业服务管理条例》第七十七条、第一百零六条</w:t>
            </w:r>
          </w:p>
        </w:tc>
        <w:tc>
          <w:tcPr>
            <w:tcW w:w="1559" w:type="dxa"/>
            <w:vAlign w:val="center"/>
          </w:tcPr>
          <w:p w14:paraId="74668EDF"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1D83E831"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21357AD8" w14:textId="77777777" w:rsidTr="003605CA">
        <w:trPr>
          <w:trHeight w:val="644"/>
        </w:trPr>
        <w:tc>
          <w:tcPr>
            <w:tcW w:w="726" w:type="dxa"/>
            <w:vAlign w:val="center"/>
          </w:tcPr>
          <w:p w14:paraId="47CA60A4" w14:textId="6A4FB898"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2</w:t>
            </w:r>
            <w:r w:rsidRPr="00FE15A1">
              <w:rPr>
                <w:rFonts w:ascii="仿宋_GB2312" w:eastAsia="仿宋_GB2312" w:hAnsi="仿宋_GB2312" w:cs="仿宋_GB2312"/>
                <w:sz w:val="20"/>
                <w:szCs w:val="20"/>
              </w:rPr>
              <w:t>9</w:t>
            </w:r>
          </w:p>
        </w:tc>
        <w:tc>
          <w:tcPr>
            <w:tcW w:w="1661" w:type="dxa"/>
            <w:vAlign w:val="center"/>
          </w:tcPr>
          <w:p w14:paraId="39EA4999" w14:textId="7C76DAB1"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对物业服务区域内侵占绿地毁坏花草树木；任意倾倒垃圾、堆放杂物、高空抛物，占用、堵塞、封闭其他共有部分的；任意张贴、涂写、刻画、悬挂等行为的处罚</w:t>
            </w:r>
          </w:p>
        </w:tc>
        <w:tc>
          <w:tcPr>
            <w:tcW w:w="1407" w:type="dxa"/>
            <w:vAlign w:val="center"/>
          </w:tcPr>
          <w:p w14:paraId="6C163A23" w14:textId="35BBA5D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2BC13C77" w14:textId="2C76C5B4"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2F395C80"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469E67FA" w14:textId="430F9EF4" w:rsidR="00C53BEB" w:rsidRPr="00FE15A1" w:rsidRDefault="00C53BEB" w:rsidP="00C53BEB">
            <w:pPr>
              <w:jc w:val="center"/>
              <w:rPr>
                <w:rFonts w:ascii="仿宋_GB2312" w:eastAsia="仿宋_GB2312" w:hAnsi="仿宋_GB2312" w:cs="仿宋_GB2312"/>
                <w:sz w:val="20"/>
                <w:szCs w:val="20"/>
              </w:rPr>
            </w:pPr>
          </w:p>
        </w:tc>
        <w:tc>
          <w:tcPr>
            <w:tcW w:w="1843" w:type="dxa"/>
            <w:vAlign w:val="center"/>
          </w:tcPr>
          <w:p w14:paraId="4607B49E" w14:textId="4951C59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《陕西省物业服务管理条例》第七十八条第一款、第一百零七条</w:t>
            </w:r>
          </w:p>
        </w:tc>
        <w:tc>
          <w:tcPr>
            <w:tcW w:w="1559" w:type="dxa"/>
            <w:vAlign w:val="center"/>
          </w:tcPr>
          <w:p w14:paraId="30A8E039"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59AEC7D7"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42D0C00C" w14:textId="77777777" w:rsidTr="003605CA">
        <w:trPr>
          <w:trHeight w:val="644"/>
        </w:trPr>
        <w:tc>
          <w:tcPr>
            <w:tcW w:w="726" w:type="dxa"/>
            <w:vAlign w:val="center"/>
          </w:tcPr>
          <w:p w14:paraId="6FF4681C" w14:textId="616C2B89"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3</w:t>
            </w:r>
            <w:r w:rsidRPr="00FE15A1">
              <w:rPr>
                <w:rFonts w:ascii="仿宋_GB2312" w:eastAsia="仿宋_GB2312" w:hAnsi="仿宋_GB2312" w:cs="仿宋_GB2312"/>
                <w:sz w:val="20"/>
                <w:szCs w:val="20"/>
              </w:rPr>
              <w:t>0</w:t>
            </w:r>
          </w:p>
        </w:tc>
        <w:tc>
          <w:tcPr>
            <w:tcW w:w="1661" w:type="dxa"/>
            <w:vAlign w:val="center"/>
          </w:tcPr>
          <w:p w14:paraId="0E4AF67B" w14:textId="76B0A4B8"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对装修人未申报登记进行住宅室内装饰装修活动的处罚</w:t>
            </w:r>
          </w:p>
        </w:tc>
        <w:tc>
          <w:tcPr>
            <w:tcW w:w="1407" w:type="dxa"/>
            <w:vAlign w:val="center"/>
          </w:tcPr>
          <w:p w14:paraId="6CDE8D58" w14:textId="7AD6C0CF"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30E15FCE" w14:textId="752981C2"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51253EF9"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1CEDA7D5" w14:textId="5A5E9A72" w:rsidR="00C53BEB" w:rsidRPr="00FE15A1" w:rsidRDefault="00C53BEB" w:rsidP="00C53BEB">
            <w:pPr>
              <w:jc w:val="center"/>
              <w:rPr>
                <w:rFonts w:ascii="仿宋_GB2312" w:eastAsia="仿宋_GB2312" w:hAnsi="仿宋_GB2312" w:cs="仿宋_GB2312"/>
                <w:sz w:val="20"/>
                <w:szCs w:val="20"/>
              </w:rPr>
            </w:pPr>
          </w:p>
        </w:tc>
        <w:tc>
          <w:tcPr>
            <w:tcW w:w="1843" w:type="dxa"/>
            <w:vAlign w:val="center"/>
          </w:tcPr>
          <w:p w14:paraId="644C53E5"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5F3B56E6" w14:textId="7A57E79E"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《住宅室内装饰装修管理办法》（建设部令第110号2011年1月修正)第</w:t>
            </w:r>
            <w:r w:rsidRPr="00FE15A1">
              <w:rPr>
                <w:rFonts w:ascii="仿宋_GB2312" w:eastAsia="仿宋_GB2312" w:hAnsiTheme="minorEastAsia" w:cs="宋体" w:hint="eastAsia"/>
                <w:sz w:val="20"/>
                <w:szCs w:val="20"/>
                <w:lang w:bidi="ar"/>
              </w:rPr>
              <w:lastRenderedPageBreak/>
              <w:t>十二条、第十三条、第三十五条</w:t>
            </w:r>
          </w:p>
        </w:tc>
        <w:tc>
          <w:tcPr>
            <w:tcW w:w="1437" w:type="dxa"/>
            <w:vAlign w:val="center"/>
          </w:tcPr>
          <w:p w14:paraId="0281A62D"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4EFF95C5" w14:textId="77777777" w:rsidTr="003605CA">
        <w:trPr>
          <w:trHeight w:val="644"/>
        </w:trPr>
        <w:tc>
          <w:tcPr>
            <w:tcW w:w="726" w:type="dxa"/>
            <w:vAlign w:val="center"/>
          </w:tcPr>
          <w:p w14:paraId="28E8555B" w14:textId="5B373CBF"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3</w:t>
            </w:r>
            <w:r w:rsidRPr="00FE15A1">
              <w:rPr>
                <w:rFonts w:ascii="仿宋_GB2312" w:eastAsia="仿宋_GB2312" w:hAnsi="仿宋_GB2312" w:cs="仿宋_GB2312"/>
                <w:sz w:val="20"/>
                <w:szCs w:val="20"/>
              </w:rPr>
              <w:t>1</w:t>
            </w:r>
          </w:p>
        </w:tc>
        <w:tc>
          <w:tcPr>
            <w:tcW w:w="1661" w:type="dxa"/>
            <w:vAlign w:val="center"/>
          </w:tcPr>
          <w:p w14:paraId="741F5BD6" w14:textId="71AC20C0"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对装修人违反规定将住宅室内装饰装修工程委托给不具有相应资质等级企业的处罚</w:t>
            </w:r>
          </w:p>
        </w:tc>
        <w:tc>
          <w:tcPr>
            <w:tcW w:w="1407" w:type="dxa"/>
            <w:vAlign w:val="center"/>
          </w:tcPr>
          <w:p w14:paraId="721305C8" w14:textId="1BAFC7E0"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5ED1B494" w14:textId="181A0188"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2E097366"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3B9CDD88" w14:textId="2ECBEAFA" w:rsidR="00C53BEB" w:rsidRPr="00FE15A1" w:rsidRDefault="00C53BEB" w:rsidP="00C53BEB">
            <w:pPr>
              <w:jc w:val="center"/>
              <w:rPr>
                <w:rFonts w:ascii="仿宋_GB2312" w:eastAsia="仿宋_GB2312" w:hAnsi="仿宋_GB2312" w:cs="仿宋_GB2312"/>
                <w:sz w:val="20"/>
                <w:szCs w:val="20"/>
              </w:rPr>
            </w:pPr>
          </w:p>
        </w:tc>
        <w:tc>
          <w:tcPr>
            <w:tcW w:w="1843" w:type="dxa"/>
            <w:vAlign w:val="center"/>
          </w:tcPr>
          <w:p w14:paraId="0BEB7D35"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642F02B7" w14:textId="60024805"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《住宅室内装饰装修管理办法》（建设部令第110号2011年1月修正）第二十三条、第三十六条</w:t>
            </w:r>
          </w:p>
        </w:tc>
        <w:tc>
          <w:tcPr>
            <w:tcW w:w="1437" w:type="dxa"/>
            <w:vAlign w:val="center"/>
          </w:tcPr>
          <w:p w14:paraId="7A88039D"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6DAE7C94" w14:textId="77777777" w:rsidTr="003605CA">
        <w:trPr>
          <w:trHeight w:val="644"/>
        </w:trPr>
        <w:tc>
          <w:tcPr>
            <w:tcW w:w="726" w:type="dxa"/>
            <w:vAlign w:val="center"/>
          </w:tcPr>
          <w:p w14:paraId="6ADC57C5" w14:textId="4B0E7082"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3</w:t>
            </w:r>
            <w:r w:rsidRPr="00FE15A1">
              <w:rPr>
                <w:rFonts w:ascii="仿宋_GB2312" w:eastAsia="仿宋_GB2312" w:hAnsi="仿宋_GB2312" w:cs="仿宋_GB2312"/>
                <w:sz w:val="20"/>
                <w:szCs w:val="20"/>
              </w:rPr>
              <w:t>2</w:t>
            </w:r>
          </w:p>
        </w:tc>
        <w:tc>
          <w:tcPr>
            <w:tcW w:w="1661" w:type="dxa"/>
            <w:vAlign w:val="center"/>
          </w:tcPr>
          <w:p w14:paraId="22200067" w14:textId="737153F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对住宅室内装饰装修活动将没有防水要求的房间或者阳台改为卫生间、厨房间的，或者拆除连接阳台的砖、混凝土墙体等的处罚</w:t>
            </w:r>
          </w:p>
        </w:tc>
        <w:tc>
          <w:tcPr>
            <w:tcW w:w="1407" w:type="dxa"/>
            <w:vAlign w:val="center"/>
          </w:tcPr>
          <w:p w14:paraId="40BC2F2F" w14:textId="4193ADD3"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0E6AE7A8" w14:textId="3E0214E3"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3645D9BF"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30BF3354" w14:textId="3FC3641C" w:rsidR="00C53BEB" w:rsidRPr="00FE15A1" w:rsidRDefault="00C53BEB" w:rsidP="00C53BEB">
            <w:pPr>
              <w:jc w:val="center"/>
              <w:rPr>
                <w:rFonts w:ascii="仿宋_GB2312" w:eastAsia="仿宋_GB2312" w:hAnsi="仿宋_GB2312" w:cs="仿宋_GB2312"/>
                <w:sz w:val="20"/>
                <w:szCs w:val="20"/>
              </w:rPr>
            </w:pPr>
          </w:p>
        </w:tc>
        <w:tc>
          <w:tcPr>
            <w:tcW w:w="1843" w:type="dxa"/>
            <w:vAlign w:val="center"/>
          </w:tcPr>
          <w:p w14:paraId="3220E72C"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33514BAA" w14:textId="45E45346"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《住宅室内装饰装修管理办法》（建设部令第110号2011年1月修正）第三十八条</w:t>
            </w:r>
          </w:p>
        </w:tc>
        <w:tc>
          <w:tcPr>
            <w:tcW w:w="1437" w:type="dxa"/>
            <w:vAlign w:val="center"/>
          </w:tcPr>
          <w:p w14:paraId="50D099F0"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1BBB79C4" w14:textId="77777777" w:rsidTr="003605CA">
        <w:trPr>
          <w:trHeight w:val="644"/>
        </w:trPr>
        <w:tc>
          <w:tcPr>
            <w:tcW w:w="726" w:type="dxa"/>
            <w:vAlign w:val="center"/>
          </w:tcPr>
          <w:p w14:paraId="01F6CABE" w14:textId="6B329AA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3</w:t>
            </w:r>
            <w:r w:rsidRPr="00FE15A1">
              <w:rPr>
                <w:rFonts w:ascii="仿宋_GB2312" w:eastAsia="仿宋_GB2312" w:hAnsi="仿宋_GB2312" w:cs="仿宋_GB2312"/>
                <w:sz w:val="20"/>
                <w:szCs w:val="20"/>
              </w:rPr>
              <w:t>3</w:t>
            </w:r>
          </w:p>
        </w:tc>
        <w:tc>
          <w:tcPr>
            <w:tcW w:w="1661" w:type="dxa"/>
            <w:vAlign w:val="center"/>
          </w:tcPr>
          <w:p w14:paraId="73CC7E76" w14:textId="5DAF326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对在乡、村庄规划区内，建设基础设施、公共设施和企业生产经营性设施未取得施工许可证进行建设的处罚</w:t>
            </w:r>
          </w:p>
        </w:tc>
        <w:tc>
          <w:tcPr>
            <w:tcW w:w="1407" w:type="dxa"/>
            <w:vAlign w:val="center"/>
          </w:tcPr>
          <w:p w14:paraId="071C71DB" w14:textId="3090C46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694881D9" w14:textId="4AF38C07"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1DAA50E1"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29ED828F" w14:textId="6ACDF899" w:rsidR="00C53BEB" w:rsidRPr="00FE15A1" w:rsidRDefault="00C53BEB" w:rsidP="00C53BEB">
            <w:pPr>
              <w:jc w:val="center"/>
              <w:rPr>
                <w:rFonts w:ascii="仿宋_GB2312" w:eastAsia="仿宋_GB2312" w:hAnsi="仿宋_GB2312" w:cs="仿宋_GB2312"/>
                <w:sz w:val="20"/>
                <w:szCs w:val="20"/>
              </w:rPr>
            </w:pPr>
          </w:p>
        </w:tc>
        <w:tc>
          <w:tcPr>
            <w:tcW w:w="1843" w:type="dxa"/>
            <w:vAlign w:val="center"/>
          </w:tcPr>
          <w:p w14:paraId="17B671FB" w14:textId="7AC7039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《陕西省乡村规划建设条例》第三十条、第四十八条</w:t>
            </w:r>
          </w:p>
        </w:tc>
        <w:tc>
          <w:tcPr>
            <w:tcW w:w="1559" w:type="dxa"/>
            <w:vAlign w:val="center"/>
          </w:tcPr>
          <w:p w14:paraId="4D3F6F58"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159F4F8C"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1AD6CF62" w14:textId="77777777" w:rsidTr="003605CA">
        <w:trPr>
          <w:trHeight w:val="644"/>
        </w:trPr>
        <w:tc>
          <w:tcPr>
            <w:tcW w:w="726" w:type="dxa"/>
            <w:vAlign w:val="center"/>
          </w:tcPr>
          <w:p w14:paraId="69C4163D" w14:textId="21A17CA4"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3</w:t>
            </w:r>
            <w:r w:rsidRPr="00FE15A1">
              <w:rPr>
                <w:rFonts w:ascii="仿宋_GB2312" w:eastAsia="仿宋_GB2312" w:hAnsi="仿宋_GB2312" w:cs="仿宋_GB2312"/>
                <w:sz w:val="20"/>
                <w:szCs w:val="20"/>
              </w:rPr>
              <w:t>4</w:t>
            </w:r>
          </w:p>
        </w:tc>
        <w:tc>
          <w:tcPr>
            <w:tcW w:w="1661" w:type="dxa"/>
            <w:vAlign w:val="center"/>
          </w:tcPr>
          <w:p w14:paraId="22960EE2" w14:textId="357922CB"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对擅自设置、移动、涂改或者损</w:t>
            </w:r>
            <w:r w:rsidRPr="00FE15A1">
              <w:rPr>
                <w:rFonts w:ascii="仿宋_GB2312" w:eastAsia="仿宋_GB2312" w:hAnsiTheme="minorEastAsia" w:cs="宋体" w:hint="eastAsia"/>
                <w:sz w:val="20"/>
                <w:szCs w:val="20"/>
                <w:lang w:bidi="ar"/>
              </w:rPr>
              <w:lastRenderedPageBreak/>
              <w:t>毁历史文化街区、名镇、名</w:t>
            </w:r>
            <w:proofErr w:type="gramStart"/>
            <w:r w:rsidRPr="00FE15A1">
              <w:rPr>
                <w:rFonts w:ascii="仿宋_GB2312" w:eastAsia="仿宋_GB2312" w:hAnsiTheme="minorEastAsia" w:cs="宋体" w:hint="eastAsia"/>
                <w:sz w:val="20"/>
                <w:szCs w:val="20"/>
                <w:lang w:bidi="ar"/>
              </w:rPr>
              <w:t>村标志</w:t>
            </w:r>
            <w:proofErr w:type="gramEnd"/>
            <w:r w:rsidRPr="00FE15A1">
              <w:rPr>
                <w:rFonts w:ascii="仿宋_GB2312" w:eastAsia="仿宋_GB2312" w:hAnsiTheme="minorEastAsia" w:cs="宋体" w:hint="eastAsia"/>
                <w:sz w:val="20"/>
                <w:szCs w:val="20"/>
                <w:lang w:bidi="ar"/>
              </w:rPr>
              <w:t>牌经责令限期改正逾期不改正的处罚</w:t>
            </w:r>
          </w:p>
        </w:tc>
        <w:tc>
          <w:tcPr>
            <w:tcW w:w="1407" w:type="dxa"/>
            <w:vAlign w:val="center"/>
          </w:tcPr>
          <w:p w14:paraId="71C5BD14" w14:textId="3CCB7251"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lastRenderedPageBreak/>
              <w:t>行政处罚</w:t>
            </w:r>
          </w:p>
        </w:tc>
        <w:tc>
          <w:tcPr>
            <w:tcW w:w="1984" w:type="dxa"/>
            <w:vAlign w:val="center"/>
          </w:tcPr>
          <w:p w14:paraId="49F3A552" w14:textId="1BC9D0CD"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231A1AC6"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3B81EB8E" w14:textId="1A6A8B8B"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《历史文化名城名镇名村保护条</w:t>
            </w:r>
            <w:r w:rsidRPr="00FE15A1">
              <w:rPr>
                <w:rFonts w:ascii="仿宋_GB2312" w:eastAsia="仿宋_GB2312" w:hAnsiTheme="minorEastAsia" w:cs="宋体" w:hint="eastAsia"/>
                <w:sz w:val="20"/>
                <w:szCs w:val="20"/>
                <w:lang w:bidi="ar"/>
              </w:rPr>
              <w:lastRenderedPageBreak/>
              <w:t>例》（国务院令第524号2017年10月修订）第三十条、第四十五条</w:t>
            </w:r>
          </w:p>
        </w:tc>
        <w:tc>
          <w:tcPr>
            <w:tcW w:w="1843" w:type="dxa"/>
            <w:vAlign w:val="center"/>
          </w:tcPr>
          <w:p w14:paraId="02368753"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00F21B60" w14:textId="662AFE4C"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6310E966"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3576EB53" w14:textId="77777777" w:rsidTr="003605CA">
        <w:trPr>
          <w:trHeight w:val="644"/>
        </w:trPr>
        <w:tc>
          <w:tcPr>
            <w:tcW w:w="726" w:type="dxa"/>
            <w:vAlign w:val="center"/>
          </w:tcPr>
          <w:p w14:paraId="47764094" w14:textId="2751510A"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3</w:t>
            </w:r>
            <w:r w:rsidRPr="00FE15A1">
              <w:rPr>
                <w:rFonts w:ascii="仿宋_GB2312" w:eastAsia="仿宋_GB2312" w:hAnsi="仿宋_GB2312" w:cs="仿宋_GB2312"/>
                <w:sz w:val="20"/>
                <w:szCs w:val="20"/>
              </w:rPr>
              <w:t>5</w:t>
            </w:r>
          </w:p>
        </w:tc>
        <w:tc>
          <w:tcPr>
            <w:tcW w:w="1661" w:type="dxa"/>
            <w:vAlign w:val="center"/>
          </w:tcPr>
          <w:p w14:paraId="1E98400A" w14:textId="0338A31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对在乡村公共饮用水源地建厕所、畜禽圈、污染型企业或者排放污水以及堆放垃圾和其他废弃物的处罚</w:t>
            </w:r>
          </w:p>
        </w:tc>
        <w:tc>
          <w:tcPr>
            <w:tcW w:w="1407" w:type="dxa"/>
            <w:vAlign w:val="center"/>
          </w:tcPr>
          <w:p w14:paraId="51DD840B" w14:textId="63ED718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3A1F6D9E" w14:textId="6D86D7CE"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62BD1525"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0AE128FA" w14:textId="30EE7ABF" w:rsidR="00C53BEB" w:rsidRPr="00FE15A1" w:rsidRDefault="00C53BEB" w:rsidP="00C53BEB">
            <w:pPr>
              <w:jc w:val="center"/>
              <w:rPr>
                <w:rFonts w:ascii="仿宋_GB2312" w:eastAsia="仿宋_GB2312" w:hAnsi="仿宋_GB2312" w:cs="仿宋_GB2312"/>
                <w:sz w:val="20"/>
                <w:szCs w:val="20"/>
              </w:rPr>
            </w:pPr>
          </w:p>
        </w:tc>
        <w:tc>
          <w:tcPr>
            <w:tcW w:w="1843" w:type="dxa"/>
            <w:vAlign w:val="center"/>
          </w:tcPr>
          <w:p w14:paraId="7AEDADF2" w14:textId="47E7C070"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《陕西省乡村规划建设条例》第四十二条、第五十一条</w:t>
            </w:r>
          </w:p>
        </w:tc>
        <w:tc>
          <w:tcPr>
            <w:tcW w:w="1559" w:type="dxa"/>
            <w:vAlign w:val="center"/>
          </w:tcPr>
          <w:p w14:paraId="0B3726C9"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5DD7A8E3"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1F9B2CD7" w14:textId="77777777" w:rsidTr="003605CA">
        <w:trPr>
          <w:trHeight w:val="644"/>
        </w:trPr>
        <w:tc>
          <w:tcPr>
            <w:tcW w:w="726" w:type="dxa"/>
            <w:vAlign w:val="center"/>
          </w:tcPr>
          <w:p w14:paraId="3B29B316" w14:textId="00BA0A6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3</w:t>
            </w:r>
            <w:r w:rsidRPr="00FE15A1">
              <w:rPr>
                <w:rFonts w:ascii="仿宋_GB2312" w:eastAsia="仿宋_GB2312" w:hAnsi="仿宋_GB2312" w:cs="仿宋_GB2312"/>
                <w:sz w:val="20"/>
                <w:szCs w:val="20"/>
              </w:rPr>
              <w:t>6</w:t>
            </w:r>
          </w:p>
        </w:tc>
        <w:tc>
          <w:tcPr>
            <w:tcW w:w="1661" w:type="dxa"/>
            <w:vAlign w:val="center"/>
          </w:tcPr>
          <w:p w14:paraId="49C81D19" w14:textId="2ED62916"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对毁坏水库大坝或者其观测、通信、动力、照明、交通、消防等管理设施等的处罚</w:t>
            </w:r>
          </w:p>
        </w:tc>
        <w:tc>
          <w:tcPr>
            <w:tcW w:w="1407" w:type="dxa"/>
            <w:vAlign w:val="center"/>
          </w:tcPr>
          <w:p w14:paraId="1D111436" w14:textId="27293BA9"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33412413" w14:textId="22D2F62A"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6511B92D"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73F9F01A" w14:textId="511C69EA"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《水库大坝安全管理条例》（国务院令第77号2018年3月修订）第二十九条</w:t>
            </w:r>
          </w:p>
        </w:tc>
        <w:tc>
          <w:tcPr>
            <w:tcW w:w="1843" w:type="dxa"/>
            <w:vAlign w:val="center"/>
          </w:tcPr>
          <w:p w14:paraId="567CFFD8"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146FD89D" w14:textId="325A6689"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21D5BC07"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6E0FA69F" w14:textId="77777777" w:rsidTr="003605CA">
        <w:trPr>
          <w:trHeight w:val="644"/>
        </w:trPr>
        <w:tc>
          <w:tcPr>
            <w:tcW w:w="726" w:type="dxa"/>
            <w:vAlign w:val="center"/>
          </w:tcPr>
          <w:p w14:paraId="29D5C589" w14:textId="040325E4"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3</w:t>
            </w:r>
            <w:r w:rsidRPr="00FE15A1">
              <w:rPr>
                <w:rFonts w:ascii="仿宋_GB2312" w:eastAsia="仿宋_GB2312" w:hAnsi="仿宋_GB2312" w:cs="仿宋_GB2312"/>
                <w:sz w:val="20"/>
                <w:szCs w:val="20"/>
              </w:rPr>
              <w:t>7</w:t>
            </w:r>
          </w:p>
        </w:tc>
        <w:tc>
          <w:tcPr>
            <w:tcW w:w="1661" w:type="dxa"/>
            <w:vAlign w:val="center"/>
          </w:tcPr>
          <w:p w14:paraId="0907DF95" w14:textId="68F30882"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对从事车辆清洗经营的单位和个人未安装、使用净化循环水装置经责令限期改正而逾期未改正的处罚</w:t>
            </w:r>
          </w:p>
        </w:tc>
        <w:tc>
          <w:tcPr>
            <w:tcW w:w="1407" w:type="dxa"/>
            <w:vAlign w:val="center"/>
          </w:tcPr>
          <w:p w14:paraId="0E18FD32" w14:textId="73E28048"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6FB62521" w14:textId="65323C63"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39BB4525" w14:textId="2B7B3490"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《陕西省实施（中华人民共和国水法）办法》第四十条、第五十四条</w:t>
            </w:r>
          </w:p>
        </w:tc>
        <w:tc>
          <w:tcPr>
            <w:tcW w:w="1701" w:type="dxa"/>
            <w:vAlign w:val="center"/>
          </w:tcPr>
          <w:p w14:paraId="6058747B" w14:textId="0F903CDA" w:rsidR="00C53BEB" w:rsidRPr="00FE15A1" w:rsidRDefault="00C53BEB" w:rsidP="00C53BEB">
            <w:pPr>
              <w:jc w:val="center"/>
              <w:rPr>
                <w:rFonts w:ascii="仿宋_GB2312" w:eastAsia="仿宋_GB2312" w:hAnsi="仿宋_GB2312" w:cs="仿宋_GB2312"/>
                <w:sz w:val="20"/>
                <w:szCs w:val="20"/>
              </w:rPr>
            </w:pPr>
          </w:p>
        </w:tc>
        <w:tc>
          <w:tcPr>
            <w:tcW w:w="1843" w:type="dxa"/>
            <w:vAlign w:val="center"/>
          </w:tcPr>
          <w:p w14:paraId="3C797CEF"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1BBAA608"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62804623"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258A7E4D" w14:textId="77777777" w:rsidTr="003605CA">
        <w:trPr>
          <w:trHeight w:val="644"/>
        </w:trPr>
        <w:tc>
          <w:tcPr>
            <w:tcW w:w="726" w:type="dxa"/>
            <w:vAlign w:val="center"/>
          </w:tcPr>
          <w:p w14:paraId="1144F433" w14:textId="39EEE1E2"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3</w:t>
            </w:r>
            <w:r w:rsidRPr="00FE15A1">
              <w:rPr>
                <w:rFonts w:ascii="仿宋_GB2312" w:eastAsia="仿宋_GB2312" w:hAnsi="仿宋_GB2312" w:cs="仿宋_GB2312"/>
                <w:sz w:val="20"/>
                <w:szCs w:val="20"/>
              </w:rPr>
              <w:t>8</w:t>
            </w:r>
          </w:p>
        </w:tc>
        <w:tc>
          <w:tcPr>
            <w:tcW w:w="1661" w:type="dxa"/>
            <w:vAlign w:val="center"/>
          </w:tcPr>
          <w:p w14:paraId="1D58FE1B" w14:textId="4E9A5A10"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对农村村民未经批准或者采取欺</w:t>
            </w:r>
            <w:r w:rsidRPr="00FE15A1">
              <w:rPr>
                <w:rFonts w:ascii="仿宋_GB2312" w:eastAsia="仿宋_GB2312" w:hAnsiTheme="minorEastAsia" w:cs="宋体" w:hint="eastAsia"/>
                <w:sz w:val="20"/>
                <w:szCs w:val="20"/>
                <w:lang w:bidi="ar"/>
              </w:rPr>
              <w:lastRenderedPageBreak/>
              <w:t>骗手段骗取批准非法占用土地建住宅的处罚</w:t>
            </w:r>
          </w:p>
        </w:tc>
        <w:tc>
          <w:tcPr>
            <w:tcW w:w="1407" w:type="dxa"/>
            <w:vAlign w:val="center"/>
          </w:tcPr>
          <w:p w14:paraId="7A190069" w14:textId="53604BB5"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lastRenderedPageBreak/>
              <w:t>行政处罚</w:t>
            </w:r>
          </w:p>
        </w:tc>
        <w:tc>
          <w:tcPr>
            <w:tcW w:w="1984" w:type="dxa"/>
            <w:vAlign w:val="center"/>
          </w:tcPr>
          <w:p w14:paraId="2C31BB99" w14:textId="6304D090"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0AF6B560" w14:textId="647C65D3"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《中华人民共和国土地管理法》</w:t>
            </w:r>
            <w:r w:rsidRPr="00FE15A1">
              <w:rPr>
                <w:rFonts w:ascii="仿宋_GB2312" w:eastAsia="仿宋_GB2312" w:hAnsiTheme="minorEastAsia" w:cs="宋体" w:hint="eastAsia"/>
                <w:sz w:val="20"/>
                <w:szCs w:val="20"/>
                <w:lang w:bidi="ar"/>
              </w:rPr>
              <w:lastRenderedPageBreak/>
              <w:t>第七十八条、第八十三条</w:t>
            </w:r>
          </w:p>
        </w:tc>
        <w:tc>
          <w:tcPr>
            <w:tcW w:w="1701" w:type="dxa"/>
            <w:vAlign w:val="center"/>
          </w:tcPr>
          <w:p w14:paraId="3598E0B8" w14:textId="5808CBB9" w:rsidR="00C53BEB" w:rsidRPr="00FE15A1" w:rsidRDefault="00C53BEB" w:rsidP="00C53BEB">
            <w:pPr>
              <w:jc w:val="center"/>
              <w:rPr>
                <w:rFonts w:ascii="仿宋_GB2312" w:eastAsia="仿宋_GB2312" w:hAnsi="仿宋_GB2312" w:cs="仿宋_GB2312"/>
                <w:sz w:val="20"/>
                <w:szCs w:val="20"/>
              </w:rPr>
            </w:pPr>
          </w:p>
        </w:tc>
        <w:tc>
          <w:tcPr>
            <w:tcW w:w="1843" w:type="dxa"/>
            <w:vAlign w:val="center"/>
          </w:tcPr>
          <w:p w14:paraId="44F1B934"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085AC8E0"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1DD8E9B5"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7CEA180B" w14:textId="77777777" w:rsidTr="003605CA">
        <w:trPr>
          <w:trHeight w:val="644"/>
        </w:trPr>
        <w:tc>
          <w:tcPr>
            <w:tcW w:w="726" w:type="dxa"/>
            <w:vAlign w:val="center"/>
          </w:tcPr>
          <w:p w14:paraId="4E5E7BD8" w14:textId="228BECE3"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3</w:t>
            </w:r>
            <w:r w:rsidRPr="00FE15A1">
              <w:rPr>
                <w:rFonts w:ascii="仿宋_GB2312" w:eastAsia="仿宋_GB2312" w:hAnsi="仿宋_GB2312" w:cs="仿宋_GB2312"/>
                <w:sz w:val="20"/>
                <w:szCs w:val="20"/>
              </w:rPr>
              <w:t>9</w:t>
            </w:r>
          </w:p>
        </w:tc>
        <w:tc>
          <w:tcPr>
            <w:tcW w:w="1661" w:type="dxa"/>
            <w:vAlign w:val="center"/>
          </w:tcPr>
          <w:p w14:paraId="19C1F745" w14:textId="127DF4C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对家电维修经营者和从业人员虚列、夸大、伪造维修服务项目或内容等行为的处罚</w:t>
            </w:r>
          </w:p>
        </w:tc>
        <w:tc>
          <w:tcPr>
            <w:tcW w:w="1407" w:type="dxa"/>
            <w:vAlign w:val="center"/>
          </w:tcPr>
          <w:p w14:paraId="4137D7D3" w14:textId="30453AD8"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165F979E" w14:textId="0F37503B"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6C483354"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28E620CB" w14:textId="034AEB5E" w:rsidR="00C53BEB" w:rsidRPr="00FE15A1" w:rsidRDefault="00C53BEB" w:rsidP="00C53BEB">
            <w:pPr>
              <w:jc w:val="center"/>
              <w:rPr>
                <w:rFonts w:ascii="仿宋_GB2312" w:eastAsia="仿宋_GB2312" w:hAnsi="仿宋_GB2312" w:cs="仿宋_GB2312"/>
                <w:sz w:val="20"/>
                <w:szCs w:val="20"/>
              </w:rPr>
            </w:pPr>
          </w:p>
        </w:tc>
        <w:tc>
          <w:tcPr>
            <w:tcW w:w="1843" w:type="dxa"/>
            <w:vAlign w:val="center"/>
          </w:tcPr>
          <w:p w14:paraId="1F84C837"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4401AFDC" w14:textId="6C3437E8"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《家电维修服务业管理办法》（商务部令2012年第7号）第九条、第十四条</w:t>
            </w:r>
          </w:p>
        </w:tc>
        <w:tc>
          <w:tcPr>
            <w:tcW w:w="1437" w:type="dxa"/>
            <w:vAlign w:val="center"/>
          </w:tcPr>
          <w:p w14:paraId="0FC46883"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3A63211C" w14:textId="77777777" w:rsidTr="003605CA">
        <w:trPr>
          <w:trHeight w:val="644"/>
        </w:trPr>
        <w:tc>
          <w:tcPr>
            <w:tcW w:w="726" w:type="dxa"/>
            <w:vAlign w:val="center"/>
          </w:tcPr>
          <w:p w14:paraId="745B8B4A" w14:textId="6F96263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4</w:t>
            </w:r>
            <w:r w:rsidRPr="00FE15A1">
              <w:rPr>
                <w:rFonts w:ascii="仿宋_GB2312" w:eastAsia="仿宋_GB2312" w:hAnsi="仿宋_GB2312" w:cs="仿宋_GB2312"/>
                <w:sz w:val="20"/>
                <w:szCs w:val="20"/>
              </w:rPr>
              <w:t>0</w:t>
            </w:r>
          </w:p>
        </w:tc>
        <w:tc>
          <w:tcPr>
            <w:tcW w:w="1661" w:type="dxa"/>
            <w:vAlign w:val="center"/>
          </w:tcPr>
          <w:p w14:paraId="76FB903D" w14:textId="05251FE9"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对美容美发经营者违反美容美发业管理暂行办法的处罚</w:t>
            </w:r>
          </w:p>
        </w:tc>
        <w:tc>
          <w:tcPr>
            <w:tcW w:w="1407" w:type="dxa"/>
            <w:vAlign w:val="center"/>
          </w:tcPr>
          <w:p w14:paraId="2BD965D4" w14:textId="6AEF2D02"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4E243E9F" w14:textId="4A9908D6"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5F8333F9"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476DCBF8" w14:textId="63C6215D" w:rsidR="00C53BEB" w:rsidRPr="00FE15A1" w:rsidRDefault="00C53BEB" w:rsidP="00C53BEB">
            <w:pPr>
              <w:jc w:val="center"/>
              <w:rPr>
                <w:rFonts w:ascii="仿宋_GB2312" w:eastAsia="仿宋_GB2312" w:hAnsi="仿宋_GB2312" w:cs="仿宋_GB2312"/>
                <w:sz w:val="20"/>
                <w:szCs w:val="20"/>
              </w:rPr>
            </w:pPr>
          </w:p>
        </w:tc>
        <w:tc>
          <w:tcPr>
            <w:tcW w:w="1843" w:type="dxa"/>
            <w:vAlign w:val="center"/>
          </w:tcPr>
          <w:p w14:paraId="5A36D43D"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04791EA0" w14:textId="42FAE33F"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《美容美发业管理暂行办法》（商务部令2004年第19号）第三条、第十八条</w:t>
            </w:r>
          </w:p>
        </w:tc>
        <w:tc>
          <w:tcPr>
            <w:tcW w:w="1437" w:type="dxa"/>
            <w:vAlign w:val="center"/>
          </w:tcPr>
          <w:p w14:paraId="35989A45"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2BC6C60F" w14:textId="77777777" w:rsidTr="003605CA">
        <w:trPr>
          <w:trHeight w:val="644"/>
        </w:trPr>
        <w:tc>
          <w:tcPr>
            <w:tcW w:w="726" w:type="dxa"/>
            <w:vAlign w:val="center"/>
          </w:tcPr>
          <w:p w14:paraId="616FB268" w14:textId="0D38E27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4</w:t>
            </w:r>
            <w:r w:rsidRPr="00FE15A1">
              <w:rPr>
                <w:rFonts w:ascii="仿宋_GB2312" w:eastAsia="仿宋_GB2312" w:hAnsi="仿宋_GB2312" w:cs="仿宋_GB2312"/>
                <w:sz w:val="20"/>
                <w:szCs w:val="20"/>
              </w:rPr>
              <w:t>1</w:t>
            </w:r>
          </w:p>
        </w:tc>
        <w:tc>
          <w:tcPr>
            <w:tcW w:w="1661" w:type="dxa"/>
            <w:vAlign w:val="center"/>
          </w:tcPr>
          <w:p w14:paraId="151C30B3" w14:textId="16B1D760"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对擅自从事互联网上网服务经营活动的处罚和规定的强制措施（不含取缔）</w:t>
            </w:r>
          </w:p>
        </w:tc>
        <w:tc>
          <w:tcPr>
            <w:tcW w:w="1407" w:type="dxa"/>
            <w:vAlign w:val="center"/>
          </w:tcPr>
          <w:p w14:paraId="75851299" w14:textId="749E9CEF"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0D27740B" w14:textId="2A18304B"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3D9B723C"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0F7A3008" w14:textId="33334104"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《互联网上网服务营业场所管理条例》（国务院令第363号2022年3月修订）第二十七条</w:t>
            </w:r>
          </w:p>
        </w:tc>
        <w:tc>
          <w:tcPr>
            <w:tcW w:w="1843" w:type="dxa"/>
            <w:vAlign w:val="center"/>
          </w:tcPr>
          <w:p w14:paraId="5D915A47"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2C41388D" w14:textId="75D97A3C"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5D233C22"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3F497331" w14:textId="77777777" w:rsidTr="003605CA">
        <w:trPr>
          <w:trHeight w:val="644"/>
        </w:trPr>
        <w:tc>
          <w:tcPr>
            <w:tcW w:w="726" w:type="dxa"/>
            <w:vAlign w:val="center"/>
          </w:tcPr>
          <w:p w14:paraId="569E7466" w14:textId="00331421"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sz w:val="20"/>
                <w:szCs w:val="20"/>
              </w:rPr>
              <w:t>42</w:t>
            </w:r>
          </w:p>
        </w:tc>
        <w:tc>
          <w:tcPr>
            <w:tcW w:w="1661" w:type="dxa"/>
            <w:vAlign w:val="center"/>
          </w:tcPr>
          <w:p w14:paraId="17E46445" w14:textId="22979461"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对互联网上网服务营业场所经营单位在规定的营业时间以外营业等的处罚</w:t>
            </w:r>
          </w:p>
        </w:tc>
        <w:tc>
          <w:tcPr>
            <w:tcW w:w="1407" w:type="dxa"/>
            <w:vAlign w:val="center"/>
          </w:tcPr>
          <w:p w14:paraId="2FE75E2B" w14:textId="03F77CBB"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5A146CD0" w14:textId="3E072FE8"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5C9F558E"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67A21B4D" w14:textId="680CAD2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《互联网上网服务营业场所管理条例》（国务院令第363号2022年3月修订）第三十</w:t>
            </w:r>
            <w:r w:rsidRPr="00FE15A1">
              <w:rPr>
                <w:rFonts w:ascii="仿宋_GB2312" w:eastAsia="仿宋_GB2312" w:hAnsiTheme="minorEastAsia" w:cs="宋体" w:hint="eastAsia"/>
                <w:sz w:val="20"/>
                <w:szCs w:val="20"/>
                <w:lang w:bidi="ar"/>
              </w:rPr>
              <w:lastRenderedPageBreak/>
              <w:t>一条</w:t>
            </w:r>
          </w:p>
        </w:tc>
        <w:tc>
          <w:tcPr>
            <w:tcW w:w="1843" w:type="dxa"/>
            <w:vAlign w:val="center"/>
          </w:tcPr>
          <w:p w14:paraId="50FE3655"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43774128" w14:textId="37558CF0"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510B730C"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5CE1278B" w14:textId="77777777" w:rsidTr="003605CA">
        <w:trPr>
          <w:trHeight w:val="644"/>
        </w:trPr>
        <w:tc>
          <w:tcPr>
            <w:tcW w:w="726" w:type="dxa"/>
            <w:vAlign w:val="center"/>
          </w:tcPr>
          <w:p w14:paraId="1CC50372" w14:textId="58BC0DB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4</w:t>
            </w:r>
            <w:r w:rsidRPr="00FE15A1">
              <w:rPr>
                <w:rFonts w:ascii="仿宋_GB2312" w:eastAsia="仿宋_GB2312" w:hAnsi="仿宋_GB2312" w:cs="仿宋_GB2312"/>
                <w:sz w:val="20"/>
                <w:szCs w:val="20"/>
              </w:rPr>
              <w:t>3</w:t>
            </w:r>
          </w:p>
        </w:tc>
        <w:tc>
          <w:tcPr>
            <w:tcW w:w="1661" w:type="dxa"/>
            <w:vAlign w:val="center"/>
          </w:tcPr>
          <w:p w14:paraId="4D21E941" w14:textId="0FE28C61"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对互联网上网服务营业场所经营单位向上网消费者提供的计算机未通过局域网的方式接入互联网等的处罚</w:t>
            </w:r>
          </w:p>
        </w:tc>
        <w:tc>
          <w:tcPr>
            <w:tcW w:w="1407" w:type="dxa"/>
            <w:vAlign w:val="center"/>
          </w:tcPr>
          <w:p w14:paraId="28FE4F56" w14:textId="7015A43A"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3F365F39" w14:textId="1F34436B"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23EFE467"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4519FCF7" w14:textId="05ED114E"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《互联网上网服务营业场所管理条例》（国务院令第363号2022年3月修订）第三十三条</w:t>
            </w:r>
          </w:p>
        </w:tc>
        <w:tc>
          <w:tcPr>
            <w:tcW w:w="1843" w:type="dxa"/>
            <w:vAlign w:val="center"/>
          </w:tcPr>
          <w:p w14:paraId="110A5664"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54A0F8D1" w14:textId="3CF7B525"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3E76567F"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0798C298" w14:textId="77777777" w:rsidTr="003605CA">
        <w:trPr>
          <w:trHeight w:val="644"/>
        </w:trPr>
        <w:tc>
          <w:tcPr>
            <w:tcW w:w="726" w:type="dxa"/>
            <w:vAlign w:val="center"/>
          </w:tcPr>
          <w:p w14:paraId="65D40808" w14:textId="269A4742"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4</w:t>
            </w:r>
            <w:r w:rsidRPr="00FE15A1">
              <w:rPr>
                <w:rFonts w:ascii="仿宋_GB2312" w:eastAsia="仿宋_GB2312" w:hAnsi="仿宋_GB2312" w:cs="仿宋_GB2312"/>
                <w:sz w:val="20"/>
                <w:szCs w:val="20"/>
              </w:rPr>
              <w:t>4</w:t>
            </w:r>
          </w:p>
        </w:tc>
        <w:tc>
          <w:tcPr>
            <w:tcW w:w="1661" w:type="dxa"/>
            <w:vAlign w:val="center"/>
          </w:tcPr>
          <w:p w14:paraId="1244FA11" w14:textId="01300CF4"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对未经批准擅自从事经营性互联网文化活动的处罚</w:t>
            </w:r>
          </w:p>
        </w:tc>
        <w:tc>
          <w:tcPr>
            <w:tcW w:w="1407" w:type="dxa"/>
            <w:vAlign w:val="center"/>
          </w:tcPr>
          <w:p w14:paraId="7B3A2BE0" w14:textId="094A3039"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01B21814" w14:textId="6294B961"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285279BB"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7F14B2D4" w14:textId="4681BEF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《互联网文化管理暂行规定》(2011年2月11日文化部部务会议审议通过2017年12月修订）第二十一条</w:t>
            </w:r>
          </w:p>
        </w:tc>
        <w:tc>
          <w:tcPr>
            <w:tcW w:w="1843" w:type="dxa"/>
            <w:vAlign w:val="center"/>
          </w:tcPr>
          <w:p w14:paraId="581D7330"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7CD8E228" w14:textId="0BCCAFD2"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2769240D"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29D8A178" w14:textId="77777777" w:rsidTr="003605CA">
        <w:trPr>
          <w:trHeight w:val="644"/>
        </w:trPr>
        <w:tc>
          <w:tcPr>
            <w:tcW w:w="726" w:type="dxa"/>
            <w:vAlign w:val="center"/>
          </w:tcPr>
          <w:p w14:paraId="20091D47" w14:textId="7CF8FA69"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4</w:t>
            </w:r>
            <w:r w:rsidRPr="00FE15A1">
              <w:rPr>
                <w:rFonts w:ascii="仿宋_GB2312" w:eastAsia="仿宋_GB2312" w:hAnsi="仿宋_GB2312" w:cs="仿宋_GB2312"/>
                <w:sz w:val="20"/>
                <w:szCs w:val="20"/>
              </w:rPr>
              <w:t>5</w:t>
            </w:r>
          </w:p>
        </w:tc>
        <w:tc>
          <w:tcPr>
            <w:tcW w:w="1661" w:type="dxa"/>
            <w:vAlign w:val="center"/>
          </w:tcPr>
          <w:p w14:paraId="18B4E238" w14:textId="2B6DAA75"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对游艺娱乐场所经营设置未经文化和旅游主管部门内容核查的游戏游艺设备等的处罚</w:t>
            </w:r>
          </w:p>
        </w:tc>
        <w:tc>
          <w:tcPr>
            <w:tcW w:w="1407" w:type="dxa"/>
            <w:vAlign w:val="center"/>
          </w:tcPr>
          <w:p w14:paraId="6E574560" w14:textId="7E28A49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250D5535" w14:textId="446D0B1F"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0B8AAA4C"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61B3E97E" w14:textId="4E6ED81B"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《娱乐场所管理条例》（国务院令第458号2020年11月修订）第四十八条</w:t>
            </w:r>
          </w:p>
        </w:tc>
        <w:tc>
          <w:tcPr>
            <w:tcW w:w="1843" w:type="dxa"/>
            <w:vAlign w:val="center"/>
          </w:tcPr>
          <w:p w14:paraId="4E117657"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0EF5D335" w14:textId="0B97824F"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br/>
              <w:t>《娱乐场所管理办法》（文化部令第55号2022年5月修订）第二十一条、第三十条</w:t>
            </w:r>
          </w:p>
        </w:tc>
        <w:tc>
          <w:tcPr>
            <w:tcW w:w="1437" w:type="dxa"/>
            <w:vAlign w:val="center"/>
          </w:tcPr>
          <w:p w14:paraId="07B44570"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3C6B3412" w14:textId="77777777" w:rsidTr="003605CA">
        <w:trPr>
          <w:trHeight w:val="644"/>
        </w:trPr>
        <w:tc>
          <w:tcPr>
            <w:tcW w:w="726" w:type="dxa"/>
            <w:vAlign w:val="center"/>
          </w:tcPr>
          <w:p w14:paraId="2E235A0B" w14:textId="2DC8C65B"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4</w:t>
            </w:r>
            <w:r w:rsidRPr="00FE15A1">
              <w:rPr>
                <w:rFonts w:ascii="仿宋_GB2312" w:eastAsia="仿宋_GB2312" w:hAnsi="仿宋_GB2312" w:cs="仿宋_GB2312"/>
                <w:sz w:val="20"/>
                <w:szCs w:val="20"/>
              </w:rPr>
              <w:t>6</w:t>
            </w:r>
          </w:p>
        </w:tc>
        <w:tc>
          <w:tcPr>
            <w:tcW w:w="1661" w:type="dxa"/>
            <w:vAlign w:val="center"/>
          </w:tcPr>
          <w:p w14:paraId="1D42142A" w14:textId="29311EBA"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对娱乐场所变更有关事项未按照规定申请重新核</w:t>
            </w:r>
            <w:r w:rsidRPr="00FE15A1">
              <w:rPr>
                <w:rFonts w:ascii="仿宋_GB2312" w:eastAsia="仿宋_GB2312" w:hAnsiTheme="minorEastAsia" w:cs="宋体" w:hint="eastAsia"/>
                <w:sz w:val="20"/>
                <w:szCs w:val="20"/>
                <w:lang w:bidi="ar"/>
              </w:rPr>
              <w:lastRenderedPageBreak/>
              <w:t>发娱乐经营许可证的；在规定的禁止营业时间内营业的；从业人员在营业期间未统一着装并佩戴工作标志的处罚</w:t>
            </w:r>
          </w:p>
        </w:tc>
        <w:tc>
          <w:tcPr>
            <w:tcW w:w="1407" w:type="dxa"/>
            <w:vAlign w:val="center"/>
          </w:tcPr>
          <w:p w14:paraId="0B0C63A1" w14:textId="783F234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lastRenderedPageBreak/>
              <w:t>行政处罚</w:t>
            </w:r>
          </w:p>
        </w:tc>
        <w:tc>
          <w:tcPr>
            <w:tcW w:w="1984" w:type="dxa"/>
            <w:vAlign w:val="center"/>
          </w:tcPr>
          <w:p w14:paraId="7556DF31" w14:textId="76F194E9"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20BD547D"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1A5EF24A" w14:textId="70F05A96"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《娱乐场所管理条例》（国务院令第458号2020年</w:t>
            </w:r>
            <w:r w:rsidRPr="00FE15A1">
              <w:rPr>
                <w:rFonts w:ascii="仿宋_GB2312" w:eastAsia="仿宋_GB2312" w:hAnsiTheme="minorEastAsia" w:cs="宋体" w:hint="eastAsia"/>
                <w:sz w:val="20"/>
                <w:szCs w:val="20"/>
                <w:lang w:bidi="ar"/>
              </w:rPr>
              <w:lastRenderedPageBreak/>
              <w:t>11月修订）第四十九条</w:t>
            </w:r>
          </w:p>
        </w:tc>
        <w:tc>
          <w:tcPr>
            <w:tcW w:w="1843" w:type="dxa"/>
            <w:vAlign w:val="center"/>
          </w:tcPr>
          <w:p w14:paraId="4781C12C"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57DC88FA" w14:textId="21FC8E6B"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427FD069"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1FCBAB6D" w14:textId="77777777" w:rsidTr="003605CA">
        <w:trPr>
          <w:trHeight w:val="644"/>
        </w:trPr>
        <w:tc>
          <w:tcPr>
            <w:tcW w:w="726" w:type="dxa"/>
            <w:vAlign w:val="center"/>
          </w:tcPr>
          <w:p w14:paraId="246674F8" w14:textId="494CC81F"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4</w:t>
            </w:r>
            <w:r w:rsidRPr="00FE15A1">
              <w:rPr>
                <w:rFonts w:ascii="仿宋_GB2312" w:eastAsia="仿宋_GB2312" w:hAnsi="仿宋_GB2312" w:cs="仿宋_GB2312"/>
                <w:sz w:val="20"/>
                <w:szCs w:val="20"/>
              </w:rPr>
              <w:t>7</w:t>
            </w:r>
          </w:p>
        </w:tc>
        <w:tc>
          <w:tcPr>
            <w:tcW w:w="1661" w:type="dxa"/>
            <w:vAlign w:val="center"/>
          </w:tcPr>
          <w:p w14:paraId="09A21701" w14:textId="5C748AD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对娱乐场所未在显著位置悬挂娱乐经营许可证、未成年人禁入或者限入标志、标志未注明举报电话的处罚</w:t>
            </w:r>
          </w:p>
        </w:tc>
        <w:tc>
          <w:tcPr>
            <w:tcW w:w="1407" w:type="dxa"/>
            <w:vAlign w:val="center"/>
          </w:tcPr>
          <w:p w14:paraId="2A592ABA" w14:textId="293A10E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39C8DF3D" w14:textId="40D85CE0"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6A28ED71"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3F29F06D" w14:textId="2E65E319"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《娱乐场所管理条例》（国务院令第458号2020年11月修订）第五十一条</w:t>
            </w:r>
          </w:p>
        </w:tc>
        <w:tc>
          <w:tcPr>
            <w:tcW w:w="1843" w:type="dxa"/>
            <w:vAlign w:val="center"/>
          </w:tcPr>
          <w:p w14:paraId="46F96069"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67F47BAD" w14:textId="15C60CDA"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《娱乐场所管理办法》（文化部令第55号2022年5月修订）第二十四条、第三十三条</w:t>
            </w:r>
          </w:p>
        </w:tc>
        <w:tc>
          <w:tcPr>
            <w:tcW w:w="1437" w:type="dxa"/>
            <w:vAlign w:val="center"/>
          </w:tcPr>
          <w:p w14:paraId="29398C64"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468A2CEF" w14:textId="77777777" w:rsidTr="003605CA">
        <w:trPr>
          <w:trHeight w:val="644"/>
        </w:trPr>
        <w:tc>
          <w:tcPr>
            <w:tcW w:w="726" w:type="dxa"/>
            <w:vAlign w:val="center"/>
          </w:tcPr>
          <w:p w14:paraId="192A9789" w14:textId="009286F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4</w:t>
            </w:r>
            <w:r w:rsidRPr="00FE15A1">
              <w:rPr>
                <w:rFonts w:ascii="仿宋_GB2312" w:eastAsia="仿宋_GB2312" w:hAnsi="仿宋_GB2312" w:cs="仿宋_GB2312"/>
                <w:sz w:val="20"/>
                <w:szCs w:val="20"/>
              </w:rPr>
              <w:t>8</w:t>
            </w:r>
          </w:p>
        </w:tc>
        <w:tc>
          <w:tcPr>
            <w:tcW w:w="1661" w:type="dxa"/>
            <w:vAlign w:val="center"/>
          </w:tcPr>
          <w:p w14:paraId="1204210A" w14:textId="7DFF4450"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对娱乐场所为未经文化主管部门批准的营业性演出活动提供场地的处罚</w:t>
            </w:r>
          </w:p>
        </w:tc>
        <w:tc>
          <w:tcPr>
            <w:tcW w:w="1407" w:type="dxa"/>
            <w:vAlign w:val="center"/>
          </w:tcPr>
          <w:p w14:paraId="43742DF0" w14:textId="33A80062"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5B131798" w14:textId="2C03200D"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067D0008"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0476F645" w14:textId="41D8A2C6" w:rsidR="00C53BEB" w:rsidRPr="00FE15A1" w:rsidRDefault="00C53BEB" w:rsidP="00C53BEB">
            <w:pPr>
              <w:jc w:val="center"/>
              <w:rPr>
                <w:rFonts w:ascii="仿宋_GB2312" w:eastAsia="仿宋_GB2312" w:hAnsi="仿宋_GB2312" w:cs="仿宋_GB2312"/>
                <w:sz w:val="20"/>
                <w:szCs w:val="20"/>
              </w:rPr>
            </w:pPr>
          </w:p>
        </w:tc>
        <w:tc>
          <w:tcPr>
            <w:tcW w:w="1843" w:type="dxa"/>
            <w:vAlign w:val="center"/>
          </w:tcPr>
          <w:p w14:paraId="62D273DB"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3EB37AA4" w14:textId="2EE96E75"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《娱乐场所管理办法》（文化部令第55号2022年5月修订）第二十二条、第三十一条</w:t>
            </w:r>
          </w:p>
        </w:tc>
        <w:tc>
          <w:tcPr>
            <w:tcW w:w="1437" w:type="dxa"/>
            <w:vAlign w:val="center"/>
          </w:tcPr>
          <w:p w14:paraId="0674B681"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4EE3CF07" w14:textId="77777777" w:rsidTr="003605CA">
        <w:trPr>
          <w:trHeight w:val="644"/>
        </w:trPr>
        <w:tc>
          <w:tcPr>
            <w:tcW w:w="726" w:type="dxa"/>
            <w:vAlign w:val="center"/>
          </w:tcPr>
          <w:p w14:paraId="24ED2AC4" w14:textId="740019B0"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4</w:t>
            </w:r>
            <w:r w:rsidRPr="00FE15A1">
              <w:rPr>
                <w:rFonts w:ascii="仿宋_GB2312" w:eastAsia="仿宋_GB2312" w:hAnsi="仿宋_GB2312" w:cs="仿宋_GB2312"/>
                <w:sz w:val="20"/>
                <w:szCs w:val="20"/>
              </w:rPr>
              <w:t>9</w:t>
            </w:r>
          </w:p>
        </w:tc>
        <w:tc>
          <w:tcPr>
            <w:tcW w:w="1661" w:type="dxa"/>
            <w:vAlign w:val="center"/>
          </w:tcPr>
          <w:p w14:paraId="398E6B62" w14:textId="44ECB04A"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对擅自从事营业性演出经营活动的；超范围从事营业性演出经营活动的；变更营业性演出经营项</w:t>
            </w:r>
            <w:r w:rsidRPr="00FE15A1">
              <w:rPr>
                <w:rFonts w:ascii="仿宋_GB2312" w:eastAsia="仿宋_GB2312" w:hAnsiTheme="minorEastAsia" w:cs="宋体" w:hint="eastAsia"/>
                <w:sz w:val="20"/>
                <w:szCs w:val="20"/>
                <w:lang w:bidi="ar"/>
              </w:rPr>
              <w:lastRenderedPageBreak/>
              <w:t>目未向原发证机关申请换发营业性演出许可证的处罚（不含取缔）</w:t>
            </w:r>
          </w:p>
        </w:tc>
        <w:tc>
          <w:tcPr>
            <w:tcW w:w="1407" w:type="dxa"/>
            <w:vAlign w:val="center"/>
          </w:tcPr>
          <w:p w14:paraId="27BA61B3" w14:textId="4F23707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lastRenderedPageBreak/>
              <w:t>行政处罚</w:t>
            </w:r>
          </w:p>
        </w:tc>
        <w:tc>
          <w:tcPr>
            <w:tcW w:w="1984" w:type="dxa"/>
            <w:vAlign w:val="center"/>
          </w:tcPr>
          <w:p w14:paraId="3442D45D" w14:textId="5DC7CE87"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02D9C071"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76B85B8E" w14:textId="655F4DF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《营业性演出管理条例》（国务院令第439号2020年11月修订)第四十三条第一款</w:t>
            </w:r>
          </w:p>
        </w:tc>
        <w:tc>
          <w:tcPr>
            <w:tcW w:w="1843" w:type="dxa"/>
            <w:vAlign w:val="center"/>
          </w:tcPr>
          <w:p w14:paraId="199D52BF"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437C330B" w14:textId="76C10164"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0EBEF5AE"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7146CAC0" w14:textId="77777777" w:rsidTr="003605CA">
        <w:trPr>
          <w:trHeight w:val="644"/>
        </w:trPr>
        <w:tc>
          <w:tcPr>
            <w:tcW w:w="726" w:type="dxa"/>
            <w:vAlign w:val="center"/>
          </w:tcPr>
          <w:p w14:paraId="45B06E6C" w14:textId="1C2D5EB1"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5</w:t>
            </w:r>
            <w:r w:rsidRPr="00FE15A1">
              <w:rPr>
                <w:rFonts w:ascii="仿宋_GB2312" w:eastAsia="仿宋_GB2312" w:hAnsi="仿宋_GB2312" w:cs="仿宋_GB2312"/>
                <w:sz w:val="20"/>
                <w:szCs w:val="20"/>
              </w:rPr>
              <w:t>0</w:t>
            </w:r>
          </w:p>
        </w:tc>
        <w:tc>
          <w:tcPr>
            <w:tcW w:w="1661" w:type="dxa"/>
            <w:vAlign w:val="center"/>
          </w:tcPr>
          <w:p w14:paraId="1C890239" w14:textId="4733F135"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对未经批准举办营业性演出等的处罚</w:t>
            </w:r>
          </w:p>
        </w:tc>
        <w:tc>
          <w:tcPr>
            <w:tcW w:w="1407" w:type="dxa"/>
            <w:vAlign w:val="center"/>
          </w:tcPr>
          <w:p w14:paraId="4F270824" w14:textId="1D9F50CA"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27703934" w14:textId="387A76BF"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174F377D"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551087B5" w14:textId="7BBCE02E"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《营业性演出管理条例》（国务院令第439号2020年11月修订）第十三条、第十五条、第十六条、第四十四条第一款</w:t>
            </w:r>
          </w:p>
        </w:tc>
        <w:tc>
          <w:tcPr>
            <w:tcW w:w="1843" w:type="dxa"/>
            <w:vAlign w:val="center"/>
          </w:tcPr>
          <w:p w14:paraId="763307A9"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1EB9E797" w14:textId="6C7265EB"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5CF655CF"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6C32F5A3" w14:textId="77777777" w:rsidTr="003605CA">
        <w:trPr>
          <w:trHeight w:val="644"/>
        </w:trPr>
        <w:tc>
          <w:tcPr>
            <w:tcW w:w="726" w:type="dxa"/>
            <w:vAlign w:val="center"/>
          </w:tcPr>
          <w:p w14:paraId="6E276EAE" w14:textId="0C29F85B"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5</w:t>
            </w:r>
            <w:r w:rsidRPr="00FE15A1">
              <w:rPr>
                <w:rFonts w:ascii="仿宋_GB2312" w:eastAsia="仿宋_GB2312" w:hAnsi="仿宋_GB2312" w:cs="仿宋_GB2312"/>
                <w:sz w:val="20"/>
                <w:szCs w:val="20"/>
              </w:rPr>
              <w:t>1</w:t>
            </w:r>
          </w:p>
        </w:tc>
        <w:tc>
          <w:tcPr>
            <w:tcW w:w="1661" w:type="dxa"/>
            <w:vAlign w:val="center"/>
          </w:tcPr>
          <w:p w14:paraId="79CDEA3D" w14:textId="2EB94E6E"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对变更演出举办单位、参加演出的文艺表演团体、演员或者节目未重新报批；演出场所经营单位为未经批准的营业性演出提供场地的处罚</w:t>
            </w:r>
          </w:p>
        </w:tc>
        <w:tc>
          <w:tcPr>
            <w:tcW w:w="1407" w:type="dxa"/>
            <w:vAlign w:val="center"/>
          </w:tcPr>
          <w:p w14:paraId="6BA02F0D" w14:textId="03EB2602"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7B3A0087" w14:textId="69B7DC64"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7B333027"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75CB44C5" w14:textId="5635D479"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《营业性演出管理条例》（国务院令第439号2020年11月修订）第十六条第三款、第四十四条第二款、第三款</w:t>
            </w:r>
          </w:p>
        </w:tc>
        <w:tc>
          <w:tcPr>
            <w:tcW w:w="1843" w:type="dxa"/>
            <w:vAlign w:val="center"/>
          </w:tcPr>
          <w:p w14:paraId="121A3C78"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138E87A9" w14:textId="689FD185"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5DF71D7C"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1333A0CB" w14:textId="77777777" w:rsidTr="003605CA">
        <w:trPr>
          <w:trHeight w:val="644"/>
        </w:trPr>
        <w:tc>
          <w:tcPr>
            <w:tcW w:w="726" w:type="dxa"/>
            <w:vAlign w:val="center"/>
          </w:tcPr>
          <w:p w14:paraId="31160F4B" w14:textId="6CA4F966"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5</w:t>
            </w:r>
            <w:r w:rsidRPr="00FE15A1">
              <w:rPr>
                <w:rFonts w:ascii="仿宋_GB2312" w:eastAsia="仿宋_GB2312" w:hAnsi="仿宋_GB2312" w:cs="仿宋_GB2312"/>
                <w:sz w:val="20"/>
                <w:szCs w:val="20"/>
              </w:rPr>
              <w:t>2</w:t>
            </w:r>
          </w:p>
        </w:tc>
        <w:tc>
          <w:tcPr>
            <w:tcW w:w="1661" w:type="dxa"/>
            <w:vAlign w:val="center"/>
          </w:tcPr>
          <w:p w14:paraId="36557EC6" w14:textId="16029314"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对演出场所经营单位、演出举办单位发现营业性演出有《营业性演出条例》第二</w:t>
            </w:r>
            <w:r w:rsidRPr="00FE15A1">
              <w:rPr>
                <w:rFonts w:ascii="仿宋_GB2312" w:eastAsia="仿宋_GB2312" w:hAnsiTheme="minorEastAsia" w:cs="宋体" w:hint="eastAsia"/>
                <w:sz w:val="20"/>
                <w:szCs w:val="20"/>
                <w:lang w:bidi="ar"/>
              </w:rPr>
              <w:lastRenderedPageBreak/>
              <w:t>十五条禁止情形未采取措施予以制止或者未依照《营业性演出管理条例》第二十六条规定报告的处罚</w:t>
            </w:r>
          </w:p>
        </w:tc>
        <w:tc>
          <w:tcPr>
            <w:tcW w:w="1407" w:type="dxa"/>
            <w:vAlign w:val="center"/>
          </w:tcPr>
          <w:p w14:paraId="08ED3332" w14:textId="6F1DDF49"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lastRenderedPageBreak/>
              <w:t>行政处罚</w:t>
            </w:r>
          </w:p>
        </w:tc>
        <w:tc>
          <w:tcPr>
            <w:tcW w:w="1984" w:type="dxa"/>
            <w:vAlign w:val="center"/>
          </w:tcPr>
          <w:p w14:paraId="0ED1C0A9" w14:textId="0560D80B"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1FD8CF6A"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5B99DBF0" w14:textId="69AFF498"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《营业性演出管理条例》（国务院令第439号2020年11月修订）第二十五条、第二</w:t>
            </w:r>
            <w:r w:rsidRPr="00FE15A1">
              <w:rPr>
                <w:rFonts w:ascii="仿宋_GB2312" w:eastAsia="仿宋_GB2312" w:hAnsiTheme="minorEastAsia" w:cs="宋体" w:hint="eastAsia"/>
                <w:sz w:val="20"/>
                <w:szCs w:val="20"/>
                <w:lang w:bidi="ar"/>
              </w:rPr>
              <w:lastRenderedPageBreak/>
              <w:t>十六条、第四十六条</w:t>
            </w:r>
          </w:p>
        </w:tc>
        <w:tc>
          <w:tcPr>
            <w:tcW w:w="1843" w:type="dxa"/>
            <w:vAlign w:val="center"/>
          </w:tcPr>
          <w:p w14:paraId="38977C80"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26900D13" w14:textId="0D53FA24"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7F524BD2"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75E03F8D" w14:textId="77777777" w:rsidTr="003605CA">
        <w:trPr>
          <w:trHeight w:val="644"/>
        </w:trPr>
        <w:tc>
          <w:tcPr>
            <w:tcW w:w="726" w:type="dxa"/>
            <w:vAlign w:val="center"/>
          </w:tcPr>
          <w:p w14:paraId="595D1F30" w14:textId="034E4CAB"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5</w:t>
            </w:r>
            <w:r w:rsidRPr="00FE15A1">
              <w:rPr>
                <w:rFonts w:ascii="仿宋_GB2312" w:eastAsia="仿宋_GB2312" w:hAnsi="仿宋_GB2312" w:cs="仿宋_GB2312"/>
                <w:sz w:val="20"/>
                <w:szCs w:val="20"/>
              </w:rPr>
              <w:t>3</w:t>
            </w:r>
          </w:p>
        </w:tc>
        <w:tc>
          <w:tcPr>
            <w:tcW w:w="1661" w:type="dxa"/>
            <w:vAlign w:val="center"/>
          </w:tcPr>
          <w:p w14:paraId="64826A39" w14:textId="7BD113D2"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对以政府或者政府部门的名义举办营业性演出，或者营业性演出冠以“中国”“中华”“全国”“国际”等字样的处罚</w:t>
            </w:r>
          </w:p>
        </w:tc>
        <w:tc>
          <w:tcPr>
            <w:tcW w:w="1407" w:type="dxa"/>
            <w:vAlign w:val="center"/>
          </w:tcPr>
          <w:p w14:paraId="7A31FB39" w14:textId="7C66423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6A7FB6D6" w14:textId="72A50E43"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409616C5"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58F4540A" w14:textId="1142AA13"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《营业性演出管理条例》（国务院令第439号2020年11月修订)第四十八条第一款</w:t>
            </w:r>
          </w:p>
        </w:tc>
        <w:tc>
          <w:tcPr>
            <w:tcW w:w="1843" w:type="dxa"/>
            <w:vAlign w:val="center"/>
          </w:tcPr>
          <w:p w14:paraId="3048E09F"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76DDF732" w14:textId="0AD7BB8C"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3C612549"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7276B3DC" w14:textId="77777777" w:rsidTr="003605CA">
        <w:trPr>
          <w:trHeight w:val="644"/>
        </w:trPr>
        <w:tc>
          <w:tcPr>
            <w:tcW w:w="726" w:type="dxa"/>
            <w:vAlign w:val="center"/>
          </w:tcPr>
          <w:p w14:paraId="3B927035" w14:textId="413FC60B"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5</w:t>
            </w:r>
            <w:r w:rsidRPr="00FE15A1">
              <w:rPr>
                <w:rFonts w:ascii="仿宋_GB2312" w:eastAsia="仿宋_GB2312" w:hAnsi="仿宋_GB2312" w:cs="仿宋_GB2312"/>
                <w:sz w:val="20"/>
                <w:szCs w:val="20"/>
              </w:rPr>
              <w:t>4</w:t>
            </w:r>
          </w:p>
        </w:tc>
        <w:tc>
          <w:tcPr>
            <w:tcW w:w="1661" w:type="dxa"/>
            <w:vAlign w:val="center"/>
          </w:tcPr>
          <w:p w14:paraId="7BE78787" w14:textId="1EF249EA"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对未经批准擅自出售演出门票的处罚</w:t>
            </w:r>
          </w:p>
        </w:tc>
        <w:tc>
          <w:tcPr>
            <w:tcW w:w="1407" w:type="dxa"/>
            <w:vAlign w:val="center"/>
          </w:tcPr>
          <w:p w14:paraId="7C4743EB" w14:textId="7A073D46"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55059491" w14:textId="2D6357D5"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522164CD"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6624FC6A" w14:textId="4C385A78" w:rsidR="00C53BEB" w:rsidRPr="00FE15A1" w:rsidRDefault="00C53BEB" w:rsidP="00C53BEB">
            <w:pPr>
              <w:jc w:val="center"/>
              <w:rPr>
                <w:rFonts w:ascii="仿宋_GB2312" w:eastAsia="仿宋_GB2312" w:hAnsi="仿宋_GB2312" w:cs="仿宋_GB2312"/>
                <w:sz w:val="20"/>
                <w:szCs w:val="20"/>
              </w:rPr>
            </w:pPr>
          </w:p>
        </w:tc>
        <w:tc>
          <w:tcPr>
            <w:tcW w:w="1843" w:type="dxa"/>
            <w:vAlign w:val="center"/>
          </w:tcPr>
          <w:p w14:paraId="33F45696"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3FAA776F" w14:textId="42CB43F1"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《营业性演出管理条例实施细则》（文化部令第47号2022年5月修订）第二十五条、第五十条</w:t>
            </w:r>
          </w:p>
        </w:tc>
        <w:tc>
          <w:tcPr>
            <w:tcW w:w="1437" w:type="dxa"/>
            <w:vAlign w:val="center"/>
          </w:tcPr>
          <w:p w14:paraId="09B4A6FB"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135FA623" w14:textId="77777777" w:rsidTr="003605CA">
        <w:trPr>
          <w:trHeight w:val="644"/>
        </w:trPr>
        <w:tc>
          <w:tcPr>
            <w:tcW w:w="726" w:type="dxa"/>
            <w:vAlign w:val="center"/>
          </w:tcPr>
          <w:p w14:paraId="5A0F5281" w14:textId="20ADFAD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5</w:t>
            </w:r>
            <w:r w:rsidRPr="00FE15A1">
              <w:rPr>
                <w:rFonts w:ascii="仿宋_GB2312" w:eastAsia="仿宋_GB2312" w:hAnsi="仿宋_GB2312" w:cs="仿宋_GB2312"/>
                <w:sz w:val="20"/>
                <w:szCs w:val="20"/>
              </w:rPr>
              <w:t>5</w:t>
            </w:r>
          </w:p>
        </w:tc>
        <w:tc>
          <w:tcPr>
            <w:tcW w:w="1661" w:type="dxa"/>
            <w:vAlign w:val="center"/>
          </w:tcPr>
          <w:p w14:paraId="18DD1447" w14:textId="500A5BC4"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对演出举办单位没有现场演唱、演奏记录的处罚</w:t>
            </w:r>
          </w:p>
        </w:tc>
        <w:tc>
          <w:tcPr>
            <w:tcW w:w="1407" w:type="dxa"/>
            <w:vAlign w:val="center"/>
          </w:tcPr>
          <w:p w14:paraId="745FB378" w14:textId="02C6AC08"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1674EDF8" w14:textId="018C44A2"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1EDA01D0"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2C843D50" w14:textId="28F37CF2" w:rsidR="00C53BEB" w:rsidRPr="00FE15A1" w:rsidRDefault="00C53BEB" w:rsidP="00C53BEB">
            <w:pPr>
              <w:jc w:val="center"/>
              <w:rPr>
                <w:rFonts w:ascii="仿宋_GB2312" w:eastAsia="仿宋_GB2312" w:hAnsi="仿宋_GB2312" w:cs="仿宋_GB2312"/>
                <w:sz w:val="20"/>
                <w:szCs w:val="20"/>
              </w:rPr>
            </w:pPr>
          </w:p>
        </w:tc>
        <w:tc>
          <w:tcPr>
            <w:tcW w:w="1843" w:type="dxa"/>
            <w:vAlign w:val="center"/>
          </w:tcPr>
          <w:p w14:paraId="6830FB1B"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3A1E1ADE" w14:textId="0AFA3C69"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《营业性演出管理条例实施细则》（文化部令第47号2022</w:t>
            </w:r>
            <w:r w:rsidRPr="00FE15A1">
              <w:rPr>
                <w:rFonts w:ascii="仿宋_GB2312" w:eastAsia="仿宋_GB2312" w:hAnsiTheme="minorEastAsia" w:cs="宋体" w:hint="eastAsia"/>
                <w:sz w:val="20"/>
                <w:szCs w:val="20"/>
                <w:lang w:bidi="ar"/>
              </w:rPr>
              <w:lastRenderedPageBreak/>
              <w:t>年5月修订）第五十一条第一款</w:t>
            </w:r>
          </w:p>
        </w:tc>
        <w:tc>
          <w:tcPr>
            <w:tcW w:w="1437" w:type="dxa"/>
            <w:vAlign w:val="center"/>
          </w:tcPr>
          <w:p w14:paraId="2FF98B3E"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77CB881B" w14:textId="77777777" w:rsidTr="003605CA">
        <w:trPr>
          <w:trHeight w:val="644"/>
        </w:trPr>
        <w:tc>
          <w:tcPr>
            <w:tcW w:w="726" w:type="dxa"/>
            <w:vAlign w:val="center"/>
          </w:tcPr>
          <w:p w14:paraId="6389AEF2" w14:textId="6C055336"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5</w:t>
            </w:r>
            <w:r w:rsidRPr="00FE15A1">
              <w:rPr>
                <w:rFonts w:ascii="仿宋_GB2312" w:eastAsia="仿宋_GB2312" w:hAnsi="仿宋_GB2312" w:cs="仿宋_GB2312"/>
                <w:sz w:val="20"/>
                <w:szCs w:val="20"/>
              </w:rPr>
              <w:t>6</w:t>
            </w:r>
          </w:p>
        </w:tc>
        <w:tc>
          <w:tcPr>
            <w:tcW w:w="1661" w:type="dxa"/>
            <w:vAlign w:val="center"/>
          </w:tcPr>
          <w:p w14:paraId="34096BBB" w14:textId="386F4C2A"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对违反规定经营图书、报纸、期刊零售和出租业务的处罚</w:t>
            </w:r>
          </w:p>
        </w:tc>
        <w:tc>
          <w:tcPr>
            <w:tcW w:w="1407" w:type="dxa"/>
            <w:vAlign w:val="center"/>
          </w:tcPr>
          <w:p w14:paraId="6876BB66" w14:textId="1AC25D4A"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2E00296C" w14:textId="60E9FF02"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5741E741"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16518C59" w14:textId="1DF4C0C1" w:rsidR="00C53BEB" w:rsidRPr="00FE15A1" w:rsidRDefault="00C53BEB" w:rsidP="00C53BEB">
            <w:pPr>
              <w:jc w:val="center"/>
              <w:rPr>
                <w:rFonts w:ascii="仿宋_GB2312" w:eastAsia="仿宋_GB2312" w:hAnsi="仿宋_GB2312" w:cs="仿宋_GB2312"/>
                <w:sz w:val="20"/>
                <w:szCs w:val="20"/>
              </w:rPr>
            </w:pPr>
          </w:p>
        </w:tc>
        <w:tc>
          <w:tcPr>
            <w:tcW w:w="1843" w:type="dxa"/>
            <w:vAlign w:val="center"/>
          </w:tcPr>
          <w:p w14:paraId="5181DCBE" w14:textId="519360A3"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《陕西省文化市场管理条例》第二十六条、第二十八条、第三十五条第（八）项</w:t>
            </w:r>
          </w:p>
        </w:tc>
        <w:tc>
          <w:tcPr>
            <w:tcW w:w="1559" w:type="dxa"/>
            <w:vAlign w:val="center"/>
          </w:tcPr>
          <w:p w14:paraId="7DFE3784"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1CA4C2A2"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5336088A" w14:textId="77777777" w:rsidTr="003605CA">
        <w:trPr>
          <w:trHeight w:val="644"/>
        </w:trPr>
        <w:tc>
          <w:tcPr>
            <w:tcW w:w="726" w:type="dxa"/>
            <w:vAlign w:val="center"/>
          </w:tcPr>
          <w:p w14:paraId="0347257F" w14:textId="3C02EF13"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5</w:t>
            </w:r>
            <w:r w:rsidRPr="00FE15A1">
              <w:rPr>
                <w:rFonts w:ascii="仿宋_GB2312" w:eastAsia="仿宋_GB2312" w:hAnsi="仿宋_GB2312" w:cs="仿宋_GB2312"/>
                <w:sz w:val="20"/>
                <w:szCs w:val="20"/>
              </w:rPr>
              <w:t>7</w:t>
            </w:r>
          </w:p>
        </w:tc>
        <w:tc>
          <w:tcPr>
            <w:tcW w:w="1661" w:type="dxa"/>
            <w:vAlign w:val="center"/>
          </w:tcPr>
          <w:p w14:paraId="5B76195B" w14:textId="20C9B88F"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对互联网上网服务营业场所、营业性歌舞厅、营业性电子游戏场所以及其他未成年人不宜进入的场所接纳未成年人的，或者未设置禁止未成年人进入警示标志的处罚</w:t>
            </w:r>
          </w:p>
        </w:tc>
        <w:tc>
          <w:tcPr>
            <w:tcW w:w="1407" w:type="dxa"/>
            <w:vAlign w:val="center"/>
          </w:tcPr>
          <w:p w14:paraId="5CB795F2" w14:textId="2D81A412"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0A004640" w14:textId="7D55A829"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4793B6DA" w14:textId="4F2FB2E4"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《陕西省实施&lt;中华人民共和国预防未成年人犯罪法&gt;办法》第十六条、第二十七条</w:t>
            </w:r>
          </w:p>
        </w:tc>
        <w:tc>
          <w:tcPr>
            <w:tcW w:w="1701" w:type="dxa"/>
            <w:vAlign w:val="center"/>
          </w:tcPr>
          <w:p w14:paraId="08DAAC7B" w14:textId="4ED4A7A1" w:rsidR="00C53BEB" w:rsidRPr="00FE15A1" w:rsidRDefault="00C53BEB" w:rsidP="00C53BEB">
            <w:pPr>
              <w:jc w:val="center"/>
              <w:rPr>
                <w:rFonts w:ascii="仿宋_GB2312" w:eastAsia="仿宋_GB2312" w:hAnsi="仿宋_GB2312" w:cs="仿宋_GB2312"/>
                <w:sz w:val="20"/>
                <w:szCs w:val="20"/>
              </w:rPr>
            </w:pPr>
          </w:p>
        </w:tc>
        <w:tc>
          <w:tcPr>
            <w:tcW w:w="1843" w:type="dxa"/>
            <w:vAlign w:val="center"/>
          </w:tcPr>
          <w:p w14:paraId="481791A5"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4B3B522A"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3DCBEC53"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42C7218E" w14:textId="77777777" w:rsidTr="003605CA">
        <w:trPr>
          <w:trHeight w:val="644"/>
        </w:trPr>
        <w:tc>
          <w:tcPr>
            <w:tcW w:w="726" w:type="dxa"/>
            <w:vAlign w:val="center"/>
          </w:tcPr>
          <w:p w14:paraId="167F86A3" w14:textId="5DC1BEE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5</w:t>
            </w:r>
            <w:r w:rsidRPr="00FE15A1">
              <w:rPr>
                <w:rFonts w:ascii="仿宋_GB2312" w:eastAsia="仿宋_GB2312" w:hAnsi="仿宋_GB2312" w:cs="仿宋_GB2312"/>
                <w:sz w:val="20"/>
                <w:szCs w:val="20"/>
              </w:rPr>
              <w:t>8</w:t>
            </w:r>
          </w:p>
        </w:tc>
        <w:tc>
          <w:tcPr>
            <w:tcW w:w="1661" w:type="dxa"/>
            <w:vAlign w:val="center"/>
          </w:tcPr>
          <w:p w14:paraId="355CC759" w14:textId="75B9FC7E"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对禁止吸烟场所所在单位对吸烟管理不力的处罚</w:t>
            </w:r>
          </w:p>
        </w:tc>
        <w:tc>
          <w:tcPr>
            <w:tcW w:w="1407" w:type="dxa"/>
            <w:vAlign w:val="center"/>
          </w:tcPr>
          <w:p w14:paraId="43587AA6" w14:textId="61801C41"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3465F990" w14:textId="47DFB1D4"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4723D930"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454FD20A" w14:textId="1C5D7464" w:rsidR="00C53BEB" w:rsidRPr="00FE15A1" w:rsidRDefault="00C53BEB" w:rsidP="00C53BEB">
            <w:pPr>
              <w:jc w:val="center"/>
              <w:rPr>
                <w:rFonts w:ascii="仿宋_GB2312" w:eastAsia="仿宋_GB2312" w:hAnsi="仿宋_GB2312" w:cs="仿宋_GB2312"/>
                <w:sz w:val="20"/>
                <w:szCs w:val="20"/>
              </w:rPr>
            </w:pPr>
          </w:p>
        </w:tc>
        <w:tc>
          <w:tcPr>
            <w:tcW w:w="1843" w:type="dxa"/>
            <w:vAlign w:val="center"/>
          </w:tcPr>
          <w:p w14:paraId="2239AE0A" w14:textId="4846E14A"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《陕西省爱国卫生条例》第十八条、第三十一条</w:t>
            </w:r>
          </w:p>
        </w:tc>
        <w:tc>
          <w:tcPr>
            <w:tcW w:w="1559" w:type="dxa"/>
            <w:vAlign w:val="center"/>
          </w:tcPr>
          <w:p w14:paraId="19D67866"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53D58E76"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3A56D2E8" w14:textId="77777777" w:rsidTr="003605CA">
        <w:trPr>
          <w:trHeight w:val="644"/>
        </w:trPr>
        <w:tc>
          <w:tcPr>
            <w:tcW w:w="726" w:type="dxa"/>
            <w:vAlign w:val="center"/>
          </w:tcPr>
          <w:p w14:paraId="3F2551F8" w14:textId="15D4733F"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5</w:t>
            </w:r>
            <w:r w:rsidRPr="00FE15A1">
              <w:rPr>
                <w:rFonts w:ascii="仿宋_GB2312" w:eastAsia="仿宋_GB2312" w:hAnsi="仿宋_GB2312" w:cs="仿宋_GB2312"/>
                <w:sz w:val="20"/>
                <w:szCs w:val="20"/>
              </w:rPr>
              <w:t>9</w:t>
            </w:r>
          </w:p>
        </w:tc>
        <w:tc>
          <w:tcPr>
            <w:tcW w:w="1661" w:type="dxa"/>
            <w:vAlign w:val="center"/>
          </w:tcPr>
          <w:p w14:paraId="15C66579" w14:textId="7B1876F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对烟花爆竹零售经营者销售非法生产、经营的烟花爆竹等的处罚</w:t>
            </w:r>
          </w:p>
        </w:tc>
        <w:tc>
          <w:tcPr>
            <w:tcW w:w="1407" w:type="dxa"/>
            <w:vAlign w:val="center"/>
          </w:tcPr>
          <w:p w14:paraId="772F8648" w14:textId="0AC8E20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753F6240" w14:textId="3DCF9A9A"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1BA9393F"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4605F370" w14:textId="60F75FC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《烟花爆竹经营许可实施办法》（国家安全生产监督管理总局令</w:t>
            </w:r>
            <w:r w:rsidRPr="00FE15A1">
              <w:rPr>
                <w:rFonts w:ascii="仿宋_GB2312" w:eastAsia="仿宋_GB2312" w:hAnsiTheme="minorEastAsia" w:cs="宋体" w:hint="eastAsia"/>
                <w:sz w:val="20"/>
                <w:szCs w:val="20"/>
                <w:lang w:bidi="ar"/>
              </w:rPr>
              <w:lastRenderedPageBreak/>
              <w:t>第65号）第三十四条、第三十五条</w:t>
            </w:r>
          </w:p>
        </w:tc>
        <w:tc>
          <w:tcPr>
            <w:tcW w:w="1843" w:type="dxa"/>
            <w:vAlign w:val="center"/>
          </w:tcPr>
          <w:p w14:paraId="6D58E973"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0700D1D9"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457F290E"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3618A076" w14:textId="77777777" w:rsidTr="003605CA">
        <w:trPr>
          <w:trHeight w:val="644"/>
        </w:trPr>
        <w:tc>
          <w:tcPr>
            <w:tcW w:w="726" w:type="dxa"/>
            <w:vAlign w:val="center"/>
          </w:tcPr>
          <w:p w14:paraId="37C171B1" w14:textId="04CBA51E"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6</w:t>
            </w:r>
            <w:r w:rsidRPr="00FE15A1">
              <w:rPr>
                <w:rFonts w:ascii="仿宋_GB2312" w:eastAsia="仿宋_GB2312" w:hAnsi="仿宋_GB2312" w:cs="仿宋_GB2312"/>
                <w:sz w:val="20"/>
                <w:szCs w:val="20"/>
              </w:rPr>
              <w:t>0</w:t>
            </w:r>
          </w:p>
        </w:tc>
        <w:tc>
          <w:tcPr>
            <w:tcW w:w="1661" w:type="dxa"/>
            <w:vAlign w:val="center"/>
          </w:tcPr>
          <w:p w14:paraId="13336294" w14:textId="7498D20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对擅自改变林地用途的：在临时使用的林地上修建永久性建筑物，或者临时使用林地期满后一年内未恢复植被或者林业生产条件的处罚</w:t>
            </w:r>
          </w:p>
        </w:tc>
        <w:tc>
          <w:tcPr>
            <w:tcW w:w="1407" w:type="dxa"/>
            <w:vAlign w:val="center"/>
          </w:tcPr>
          <w:p w14:paraId="355981FC" w14:textId="5793D60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45DC7F8E" w14:textId="576EA2A1"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217AB320" w14:textId="77777777" w:rsidR="00C53BEB" w:rsidRPr="00FE15A1" w:rsidRDefault="00C53BEB" w:rsidP="00C53BEB">
            <w:pPr>
              <w:textAlignment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《中华人民共和国森林法》第七十三条</w:t>
            </w:r>
          </w:p>
          <w:p w14:paraId="371650B7"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6E23460F" w14:textId="12ED52A8"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《中华人民共和国森林法实施条例》（国务院令第278号2018年3月修订）第四十三条</w:t>
            </w:r>
          </w:p>
        </w:tc>
        <w:tc>
          <w:tcPr>
            <w:tcW w:w="1843" w:type="dxa"/>
            <w:vAlign w:val="center"/>
          </w:tcPr>
          <w:p w14:paraId="5A439586"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6DCC1B0E"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4A36DF12"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439A9F53" w14:textId="77777777" w:rsidTr="003605CA">
        <w:trPr>
          <w:trHeight w:val="1467"/>
        </w:trPr>
        <w:tc>
          <w:tcPr>
            <w:tcW w:w="726" w:type="dxa"/>
            <w:vAlign w:val="center"/>
          </w:tcPr>
          <w:p w14:paraId="609436B7" w14:textId="5793BD78"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sz w:val="20"/>
                <w:szCs w:val="20"/>
              </w:rPr>
              <w:t>61</w:t>
            </w:r>
          </w:p>
        </w:tc>
        <w:tc>
          <w:tcPr>
            <w:tcW w:w="1661" w:type="dxa"/>
            <w:vAlign w:val="center"/>
          </w:tcPr>
          <w:p w14:paraId="5B0F4E33" w14:textId="2AAF93A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对擅自开垦林地的处罚</w:t>
            </w:r>
          </w:p>
        </w:tc>
        <w:tc>
          <w:tcPr>
            <w:tcW w:w="1407" w:type="dxa"/>
            <w:vAlign w:val="center"/>
          </w:tcPr>
          <w:p w14:paraId="620B6CD2" w14:textId="2F077F99"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01150DFA" w14:textId="29010AD3"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7DAD2FFA"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1EF39D4F" w14:textId="3588AA35"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《中华人民共和国森林法实施条例》（国务院令第278号2018年3月修订）第四十一条第二款</w:t>
            </w:r>
          </w:p>
        </w:tc>
        <w:tc>
          <w:tcPr>
            <w:tcW w:w="1843" w:type="dxa"/>
            <w:vAlign w:val="center"/>
          </w:tcPr>
          <w:p w14:paraId="731245CB"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1418596B" w14:textId="5E1F1C92"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3913F45B"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73499B3D" w14:textId="77777777" w:rsidTr="003605CA">
        <w:trPr>
          <w:trHeight w:val="644"/>
        </w:trPr>
        <w:tc>
          <w:tcPr>
            <w:tcW w:w="726" w:type="dxa"/>
            <w:vAlign w:val="center"/>
          </w:tcPr>
          <w:p w14:paraId="0A6E858A" w14:textId="58BC50AB"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6</w:t>
            </w:r>
            <w:r w:rsidRPr="00FE15A1">
              <w:rPr>
                <w:rFonts w:ascii="仿宋_GB2312" w:eastAsia="仿宋_GB2312" w:hAnsi="仿宋_GB2312" w:cs="仿宋_GB2312"/>
                <w:sz w:val="20"/>
                <w:szCs w:val="20"/>
              </w:rPr>
              <w:t>2</w:t>
            </w:r>
          </w:p>
        </w:tc>
        <w:tc>
          <w:tcPr>
            <w:tcW w:w="1661" w:type="dxa"/>
            <w:vAlign w:val="center"/>
          </w:tcPr>
          <w:p w14:paraId="4D05C8A3" w14:textId="2CC03C0B"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对进行开垦、采石、采砂、采</w:t>
            </w:r>
            <w:proofErr w:type="gramStart"/>
            <w:r w:rsidRPr="00FE15A1">
              <w:rPr>
                <w:rFonts w:ascii="仿宋_GB2312" w:eastAsia="仿宋_GB2312" w:hAnsiTheme="minorEastAsia" w:cs="宋体" w:hint="eastAsia"/>
                <w:sz w:val="20"/>
                <w:szCs w:val="20"/>
                <w:lang w:bidi="ar"/>
              </w:rPr>
              <w:t>土或者</w:t>
            </w:r>
            <w:proofErr w:type="gramEnd"/>
            <w:r w:rsidRPr="00FE15A1">
              <w:rPr>
                <w:rFonts w:ascii="仿宋_GB2312" w:eastAsia="仿宋_GB2312" w:hAnsiTheme="minorEastAsia" w:cs="宋体" w:hint="eastAsia"/>
                <w:sz w:val="20"/>
                <w:szCs w:val="20"/>
                <w:lang w:bidi="ar"/>
              </w:rPr>
              <w:t>其他活动，造成林木毁坏等的处罚</w:t>
            </w:r>
          </w:p>
        </w:tc>
        <w:tc>
          <w:tcPr>
            <w:tcW w:w="1407" w:type="dxa"/>
            <w:vAlign w:val="center"/>
          </w:tcPr>
          <w:p w14:paraId="71EEF652" w14:textId="4DB6CAF3"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776C9136" w14:textId="7C1CD58D"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1B0BB456" w14:textId="03723352"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《中华人民共和国森林法》第七十四条</w:t>
            </w:r>
          </w:p>
        </w:tc>
        <w:tc>
          <w:tcPr>
            <w:tcW w:w="1701" w:type="dxa"/>
            <w:vAlign w:val="center"/>
          </w:tcPr>
          <w:p w14:paraId="2B121A7D" w14:textId="76645DDF" w:rsidR="00C53BEB" w:rsidRPr="00FE15A1" w:rsidRDefault="00C53BEB" w:rsidP="00C53BEB">
            <w:pPr>
              <w:jc w:val="center"/>
              <w:rPr>
                <w:rFonts w:ascii="仿宋_GB2312" w:eastAsia="仿宋_GB2312" w:hAnsi="仿宋_GB2312" w:cs="仿宋_GB2312"/>
                <w:sz w:val="20"/>
                <w:szCs w:val="20"/>
              </w:rPr>
            </w:pPr>
          </w:p>
        </w:tc>
        <w:tc>
          <w:tcPr>
            <w:tcW w:w="1843" w:type="dxa"/>
            <w:vAlign w:val="center"/>
          </w:tcPr>
          <w:p w14:paraId="708EFFAE"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38F3A0FC"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7573B73D"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7EDD5E6D" w14:textId="77777777" w:rsidTr="003605CA">
        <w:trPr>
          <w:trHeight w:val="644"/>
        </w:trPr>
        <w:tc>
          <w:tcPr>
            <w:tcW w:w="726" w:type="dxa"/>
            <w:vAlign w:val="center"/>
          </w:tcPr>
          <w:p w14:paraId="20B7EFE3" w14:textId="1231A6DA"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6</w:t>
            </w:r>
            <w:r w:rsidRPr="00FE15A1">
              <w:rPr>
                <w:rFonts w:ascii="仿宋_GB2312" w:eastAsia="仿宋_GB2312" w:hAnsi="仿宋_GB2312" w:cs="仿宋_GB2312"/>
                <w:sz w:val="20"/>
                <w:szCs w:val="20"/>
              </w:rPr>
              <w:t>3</w:t>
            </w:r>
          </w:p>
        </w:tc>
        <w:tc>
          <w:tcPr>
            <w:tcW w:w="1661" w:type="dxa"/>
            <w:vAlign w:val="center"/>
          </w:tcPr>
          <w:p w14:paraId="4B7A919C" w14:textId="65CC4BAF"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对森林、林木、林地的经营单位或者个人未履行</w:t>
            </w:r>
            <w:r w:rsidRPr="00FE15A1">
              <w:rPr>
                <w:rFonts w:ascii="仿宋_GB2312" w:eastAsia="仿宋_GB2312" w:hAnsiTheme="minorEastAsia" w:cs="宋体" w:hint="eastAsia"/>
                <w:sz w:val="20"/>
                <w:szCs w:val="20"/>
                <w:lang w:bidi="ar"/>
              </w:rPr>
              <w:lastRenderedPageBreak/>
              <w:t>森林防火责任的处罚</w:t>
            </w:r>
          </w:p>
        </w:tc>
        <w:tc>
          <w:tcPr>
            <w:tcW w:w="1407" w:type="dxa"/>
            <w:vAlign w:val="center"/>
          </w:tcPr>
          <w:p w14:paraId="3830E5B7" w14:textId="0BC5D00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lastRenderedPageBreak/>
              <w:t>行政处罚</w:t>
            </w:r>
          </w:p>
        </w:tc>
        <w:tc>
          <w:tcPr>
            <w:tcW w:w="1984" w:type="dxa"/>
            <w:vAlign w:val="center"/>
          </w:tcPr>
          <w:p w14:paraId="46E9615E" w14:textId="2E02A4B5"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02491C5C"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49D1944B" w14:textId="4BE8BF62"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《森林防火条例》（国务院令第541号）第四十八</w:t>
            </w:r>
            <w:r w:rsidRPr="00FE15A1">
              <w:rPr>
                <w:rFonts w:ascii="仿宋_GB2312" w:eastAsia="仿宋_GB2312" w:hAnsiTheme="minorEastAsia" w:cs="宋体" w:hint="eastAsia"/>
                <w:sz w:val="20"/>
                <w:szCs w:val="20"/>
                <w:lang w:bidi="ar"/>
              </w:rPr>
              <w:lastRenderedPageBreak/>
              <w:t>条</w:t>
            </w:r>
          </w:p>
        </w:tc>
        <w:tc>
          <w:tcPr>
            <w:tcW w:w="1843" w:type="dxa"/>
            <w:vAlign w:val="center"/>
          </w:tcPr>
          <w:p w14:paraId="0832D4CC"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211A4E88"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094388A2"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24D95D8D" w14:textId="77777777" w:rsidTr="003605CA">
        <w:trPr>
          <w:trHeight w:val="644"/>
        </w:trPr>
        <w:tc>
          <w:tcPr>
            <w:tcW w:w="726" w:type="dxa"/>
            <w:vAlign w:val="center"/>
          </w:tcPr>
          <w:p w14:paraId="281B9307" w14:textId="014D121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6</w:t>
            </w:r>
            <w:r w:rsidRPr="00FE15A1">
              <w:rPr>
                <w:rFonts w:ascii="仿宋_GB2312" w:eastAsia="仿宋_GB2312" w:hAnsi="仿宋_GB2312" w:cs="仿宋_GB2312"/>
                <w:sz w:val="20"/>
                <w:szCs w:val="20"/>
              </w:rPr>
              <w:t>4</w:t>
            </w:r>
          </w:p>
        </w:tc>
        <w:tc>
          <w:tcPr>
            <w:tcW w:w="1661" w:type="dxa"/>
            <w:vAlign w:val="center"/>
          </w:tcPr>
          <w:p w14:paraId="44E43388" w14:textId="698062A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对森林防火期内未经批准擅自在森林防火区内野外用火的处罚</w:t>
            </w:r>
          </w:p>
        </w:tc>
        <w:tc>
          <w:tcPr>
            <w:tcW w:w="1407" w:type="dxa"/>
            <w:vAlign w:val="center"/>
          </w:tcPr>
          <w:p w14:paraId="0199C6E5" w14:textId="3ECB2604"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036FF48B" w14:textId="5A4AF668"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7905388F"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5857B6E6" w14:textId="3B02DF54"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《森林防火条例》（国务院令第541号）第五十条</w:t>
            </w:r>
          </w:p>
        </w:tc>
        <w:tc>
          <w:tcPr>
            <w:tcW w:w="1843" w:type="dxa"/>
            <w:vAlign w:val="center"/>
          </w:tcPr>
          <w:p w14:paraId="38107431"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6A463F16"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23EF0D2E"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250046EE" w14:textId="77777777" w:rsidTr="003605CA">
        <w:trPr>
          <w:trHeight w:val="644"/>
        </w:trPr>
        <w:tc>
          <w:tcPr>
            <w:tcW w:w="726" w:type="dxa"/>
            <w:vAlign w:val="center"/>
          </w:tcPr>
          <w:p w14:paraId="694029A7" w14:textId="25A7D6F6"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6</w:t>
            </w:r>
            <w:r w:rsidRPr="00FE15A1">
              <w:rPr>
                <w:rFonts w:ascii="仿宋_GB2312" w:eastAsia="仿宋_GB2312" w:hAnsi="仿宋_GB2312" w:cs="仿宋_GB2312"/>
                <w:sz w:val="20"/>
                <w:szCs w:val="20"/>
              </w:rPr>
              <w:t>5</w:t>
            </w:r>
          </w:p>
        </w:tc>
        <w:tc>
          <w:tcPr>
            <w:tcW w:w="1661" w:type="dxa"/>
            <w:vAlign w:val="center"/>
          </w:tcPr>
          <w:p w14:paraId="5D8AD52A" w14:textId="138AD7EB"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对森林防火期内，森林、林木、林地的经营单位未设置森林防火警示宣传标志等行为的处罚</w:t>
            </w:r>
          </w:p>
        </w:tc>
        <w:tc>
          <w:tcPr>
            <w:tcW w:w="1407" w:type="dxa"/>
            <w:vAlign w:val="center"/>
          </w:tcPr>
          <w:p w14:paraId="3220A2DF" w14:textId="508A1714"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29150D18" w14:textId="752C8A41"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27A42185"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5EA6AFF3" w14:textId="31DBEF7A"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《森林防火条例》（国务院令第541号）第五十二条</w:t>
            </w:r>
          </w:p>
        </w:tc>
        <w:tc>
          <w:tcPr>
            <w:tcW w:w="1843" w:type="dxa"/>
            <w:vAlign w:val="center"/>
          </w:tcPr>
          <w:p w14:paraId="3BB8E5CE"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3F54D239"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3411AC00"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30280873" w14:textId="77777777" w:rsidTr="003605CA">
        <w:trPr>
          <w:trHeight w:val="644"/>
        </w:trPr>
        <w:tc>
          <w:tcPr>
            <w:tcW w:w="726" w:type="dxa"/>
            <w:vAlign w:val="center"/>
          </w:tcPr>
          <w:p w14:paraId="7D8B60EA" w14:textId="0B970A4A"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6</w:t>
            </w:r>
            <w:r w:rsidRPr="00FE15A1">
              <w:rPr>
                <w:rFonts w:ascii="仿宋_GB2312" w:eastAsia="仿宋_GB2312" w:hAnsi="仿宋_GB2312" w:cs="仿宋_GB2312"/>
                <w:sz w:val="20"/>
                <w:szCs w:val="20"/>
              </w:rPr>
              <w:t>6</w:t>
            </w:r>
          </w:p>
        </w:tc>
        <w:tc>
          <w:tcPr>
            <w:tcW w:w="1661" w:type="dxa"/>
            <w:vAlign w:val="center"/>
          </w:tcPr>
          <w:p w14:paraId="6711EC56" w14:textId="5E400BEE"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对在封山禁牧区域内放养牛、羊等食草牲畜；损坏、擅自移动封山禁牧区域界桩、围栏和标牌经责令恢复原状逾期不恢复的处罚</w:t>
            </w:r>
          </w:p>
        </w:tc>
        <w:tc>
          <w:tcPr>
            <w:tcW w:w="1407" w:type="dxa"/>
            <w:vAlign w:val="center"/>
          </w:tcPr>
          <w:p w14:paraId="35A49ED9" w14:textId="5A168F96"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076EAB20" w14:textId="2BAA576A"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tcPr>
          <w:p w14:paraId="3BA79842"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2788E735" w14:textId="4D005366"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《陕西省封山禁牧条例》第十二条、第十九条、第二十条</w:t>
            </w:r>
          </w:p>
        </w:tc>
        <w:tc>
          <w:tcPr>
            <w:tcW w:w="1843" w:type="dxa"/>
          </w:tcPr>
          <w:p w14:paraId="4A1A9DD1" w14:textId="77777777" w:rsidR="00C53BEB" w:rsidRPr="00FE15A1" w:rsidRDefault="00C53BEB" w:rsidP="00C53BEB">
            <w:pPr>
              <w:jc w:val="center"/>
              <w:rPr>
                <w:rFonts w:ascii="仿宋_GB2312" w:eastAsia="仿宋_GB2312" w:hAnsi="仿宋_GB2312" w:cs="仿宋_GB2312"/>
                <w:sz w:val="20"/>
                <w:szCs w:val="20"/>
              </w:rPr>
            </w:pPr>
          </w:p>
        </w:tc>
        <w:tc>
          <w:tcPr>
            <w:tcW w:w="1559" w:type="dxa"/>
          </w:tcPr>
          <w:p w14:paraId="7A25324A" w14:textId="77777777" w:rsidR="00C53BEB" w:rsidRPr="00FE15A1" w:rsidRDefault="00C53BEB" w:rsidP="00C53BEB">
            <w:pPr>
              <w:jc w:val="center"/>
              <w:rPr>
                <w:rFonts w:ascii="仿宋_GB2312" w:eastAsia="仿宋_GB2312" w:hAnsi="仿宋_GB2312" w:cs="仿宋_GB2312"/>
                <w:sz w:val="20"/>
                <w:szCs w:val="20"/>
              </w:rPr>
            </w:pPr>
          </w:p>
        </w:tc>
        <w:tc>
          <w:tcPr>
            <w:tcW w:w="1437" w:type="dxa"/>
          </w:tcPr>
          <w:p w14:paraId="00073926"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69B57629" w14:textId="77777777" w:rsidTr="003605CA">
        <w:trPr>
          <w:trHeight w:val="644"/>
        </w:trPr>
        <w:tc>
          <w:tcPr>
            <w:tcW w:w="726" w:type="dxa"/>
            <w:vAlign w:val="center"/>
          </w:tcPr>
          <w:p w14:paraId="2C6DFDA3" w14:textId="0B18C99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6</w:t>
            </w:r>
            <w:r w:rsidRPr="00FE15A1">
              <w:rPr>
                <w:rFonts w:ascii="仿宋_GB2312" w:eastAsia="仿宋_GB2312" w:hAnsi="仿宋_GB2312" w:cs="仿宋_GB2312"/>
                <w:sz w:val="20"/>
                <w:szCs w:val="20"/>
              </w:rPr>
              <w:t>7</w:t>
            </w:r>
          </w:p>
        </w:tc>
        <w:tc>
          <w:tcPr>
            <w:tcW w:w="1661" w:type="dxa"/>
            <w:vAlign w:val="center"/>
          </w:tcPr>
          <w:p w14:paraId="12A82498" w14:textId="208C555C"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对干扰或者阻挠测量标志建设单位依法使用土地或者在建筑物上建设永久性测量</w:t>
            </w:r>
            <w:r w:rsidRPr="00FE15A1">
              <w:rPr>
                <w:rFonts w:ascii="仿宋_GB2312" w:eastAsia="仿宋_GB2312" w:hAnsiTheme="minorEastAsia" w:cs="宋体" w:hint="eastAsia"/>
                <w:sz w:val="20"/>
                <w:szCs w:val="20"/>
                <w:lang w:bidi="ar"/>
              </w:rPr>
              <w:lastRenderedPageBreak/>
              <w:t>标志的处罚</w:t>
            </w:r>
          </w:p>
        </w:tc>
        <w:tc>
          <w:tcPr>
            <w:tcW w:w="1407" w:type="dxa"/>
            <w:vAlign w:val="center"/>
          </w:tcPr>
          <w:p w14:paraId="57908E8B" w14:textId="42B37414"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lastRenderedPageBreak/>
              <w:t>行政处罚</w:t>
            </w:r>
          </w:p>
        </w:tc>
        <w:tc>
          <w:tcPr>
            <w:tcW w:w="1984" w:type="dxa"/>
            <w:vAlign w:val="center"/>
          </w:tcPr>
          <w:p w14:paraId="5FB95498" w14:textId="29834480"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tcPr>
          <w:p w14:paraId="63EF2CD9"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699874AB" w14:textId="2F008419"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《中华人民共和国测量标志保护条例》（国务院令第203号2011年1月修订）第二十</w:t>
            </w:r>
            <w:r w:rsidRPr="00FE15A1">
              <w:rPr>
                <w:rFonts w:ascii="仿宋_GB2312" w:eastAsia="仿宋_GB2312" w:hAnsiTheme="minorEastAsia" w:cs="宋体" w:hint="eastAsia"/>
                <w:sz w:val="20"/>
                <w:szCs w:val="20"/>
                <w:lang w:bidi="ar"/>
              </w:rPr>
              <w:lastRenderedPageBreak/>
              <w:t>三条第（一）项</w:t>
            </w:r>
          </w:p>
        </w:tc>
        <w:tc>
          <w:tcPr>
            <w:tcW w:w="1843" w:type="dxa"/>
          </w:tcPr>
          <w:p w14:paraId="18C0BD48" w14:textId="77777777" w:rsidR="00C53BEB" w:rsidRPr="00FE15A1" w:rsidRDefault="00C53BEB" w:rsidP="00C53BEB">
            <w:pPr>
              <w:jc w:val="center"/>
              <w:rPr>
                <w:rFonts w:ascii="仿宋_GB2312" w:eastAsia="仿宋_GB2312" w:hAnsi="仿宋_GB2312" w:cs="仿宋_GB2312"/>
                <w:sz w:val="20"/>
                <w:szCs w:val="20"/>
              </w:rPr>
            </w:pPr>
          </w:p>
        </w:tc>
        <w:tc>
          <w:tcPr>
            <w:tcW w:w="1559" w:type="dxa"/>
          </w:tcPr>
          <w:p w14:paraId="352A41FB" w14:textId="77777777" w:rsidR="00C53BEB" w:rsidRPr="00FE15A1" w:rsidRDefault="00C53BEB" w:rsidP="00C53BEB">
            <w:pPr>
              <w:jc w:val="center"/>
              <w:rPr>
                <w:rFonts w:ascii="仿宋_GB2312" w:eastAsia="仿宋_GB2312" w:hAnsi="仿宋_GB2312" w:cs="仿宋_GB2312"/>
                <w:sz w:val="20"/>
                <w:szCs w:val="20"/>
              </w:rPr>
            </w:pPr>
          </w:p>
        </w:tc>
        <w:tc>
          <w:tcPr>
            <w:tcW w:w="1437" w:type="dxa"/>
          </w:tcPr>
          <w:p w14:paraId="31321752"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7B6F67EC" w14:textId="77777777" w:rsidTr="003605CA">
        <w:trPr>
          <w:trHeight w:val="644"/>
        </w:trPr>
        <w:tc>
          <w:tcPr>
            <w:tcW w:w="726" w:type="dxa"/>
            <w:vAlign w:val="center"/>
          </w:tcPr>
          <w:p w14:paraId="235F5C64" w14:textId="31446C6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6</w:t>
            </w:r>
            <w:r w:rsidRPr="00FE15A1">
              <w:rPr>
                <w:rFonts w:ascii="仿宋_GB2312" w:eastAsia="仿宋_GB2312" w:hAnsi="仿宋_GB2312" w:cs="仿宋_GB2312"/>
                <w:sz w:val="20"/>
                <w:szCs w:val="20"/>
              </w:rPr>
              <w:t>8</w:t>
            </w:r>
          </w:p>
        </w:tc>
        <w:tc>
          <w:tcPr>
            <w:tcW w:w="1661" w:type="dxa"/>
            <w:vAlign w:val="center"/>
          </w:tcPr>
          <w:p w14:paraId="1C682E17" w14:textId="41D87D30"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适龄儿童、少年因身体状况需要延缓入学或者休学的审批</w:t>
            </w:r>
          </w:p>
        </w:tc>
        <w:tc>
          <w:tcPr>
            <w:tcW w:w="1407" w:type="dxa"/>
            <w:vAlign w:val="center"/>
          </w:tcPr>
          <w:p w14:paraId="63BCDFF3" w14:textId="29476691"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行政许可</w:t>
            </w:r>
          </w:p>
        </w:tc>
        <w:tc>
          <w:tcPr>
            <w:tcW w:w="1984" w:type="dxa"/>
            <w:vAlign w:val="center"/>
          </w:tcPr>
          <w:p w14:paraId="5FE864F0" w14:textId="35510C93"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党建工作办公室（新时代文明实践所</w:t>
            </w:r>
            <w:bookmarkStart w:id="0" w:name="_GoBack"/>
            <w:bookmarkEnd w:id="0"/>
            <w:r>
              <w:rPr>
                <w:rFonts w:ascii="仿宋_GB2312" w:eastAsia="仿宋_GB2312" w:hAnsiTheme="minorEastAsia" w:cs="宋体" w:hint="eastAsia"/>
                <w:sz w:val="18"/>
                <w:szCs w:val="18"/>
                <w:lang w:bidi="ar"/>
              </w:rPr>
              <w:t>）</w:t>
            </w:r>
          </w:p>
        </w:tc>
        <w:tc>
          <w:tcPr>
            <w:tcW w:w="1701" w:type="dxa"/>
          </w:tcPr>
          <w:p w14:paraId="71752819" w14:textId="4F6A91A1"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《中华人民共和国义务教育法》第十一条</w:t>
            </w:r>
          </w:p>
        </w:tc>
        <w:tc>
          <w:tcPr>
            <w:tcW w:w="1701" w:type="dxa"/>
            <w:vAlign w:val="center"/>
          </w:tcPr>
          <w:p w14:paraId="369029EA"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tcPr>
          <w:p w14:paraId="53A4BFF6" w14:textId="77777777" w:rsidR="00C53BEB" w:rsidRPr="00FE15A1" w:rsidRDefault="00C53BEB" w:rsidP="00C53BEB">
            <w:pPr>
              <w:jc w:val="center"/>
              <w:rPr>
                <w:rFonts w:ascii="仿宋_GB2312" w:eastAsia="仿宋_GB2312" w:hAnsi="仿宋_GB2312" w:cs="仿宋_GB2312"/>
                <w:sz w:val="20"/>
                <w:szCs w:val="20"/>
              </w:rPr>
            </w:pPr>
          </w:p>
        </w:tc>
        <w:tc>
          <w:tcPr>
            <w:tcW w:w="1559" w:type="dxa"/>
          </w:tcPr>
          <w:p w14:paraId="726524EB" w14:textId="77777777" w:rsidR="00C53BEB" w:rsidRPr="00FE15A1" w:rsidRDefault="00C53BEB" w:rsidP="00C53BEB">
            <w:pPr>
              <w:jc w:val="center"/>
              <w:rPr>
                <w:rFonts w:ascii="仿宋_GB2312" w:eastAsia="仿宋_GB2312" w:hAnsi="仿宋_GB2312" w:cs="仿宋_GB2312"/>
                <w:sz w:val="20"/>
                <w:szCs w:val="20"/>
              </w:rPr>
            </w:pPr>
          </w:p>
        </w:tc>
        <w:tc>
          <w:tcPr>
            <w:tcW w:w="1437" w:type="dxa"/>
          </w:tcPr>
          <w:p w14:paraId="2D46426F"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57275E55" w14:textId="77777777" w:rsidTr="003605CA">
        <w:trPr>
          <w:trHeight w:val="644"/>
        </w:trPr>
        <w:tc>
          <w:tcPr>
            <w:tcW w:w="726" w:type="dxa"/>
            <w:vAlign w:val="center"/>
          </w:tcPr>
          <w:p w14:paraId="19A02340" w14:textId="6C46768E"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6</w:t>
            </w:r>
            <w:r w:rsidRPr="00FE15A1">
              <w:rPr>
                <w:rFonts w:ascii="仿宋_GB2312" w:eastAsia="仿宋_GB2312" w:hAnsi="仿宋_GB2312" w:cs="仿宋_GB2312"/>
                <w:sz w:val="20"/>
                <w:szCs w:val="20"/>
              </w:rPr>
              <w:t>9</w:t>
            </w:r>
          </w:p>
        </w:tc>
        <w:tc>
          <w:tcPr>
            <w:tcW w:w="1661" w:type="dxa"/>
            <w:vAlign w:val="center"/>
          </w:tcPr>
          <w:p w14:paraId="2F7518BB" w14:textId="4661A3E1"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在村庄、集镇规划区内公共场所修建临时建筑等设施审批</w:t>
            </w:r>
          </w:p>
        </w:tc>
        <w:tc>
          <w:tcPr>
            <w:tcW w:w="1407" w:type="dxa"/>
            <w:vAlign w:val="center"/>
          </w:tcPr>
          <w:p w14:paraId="3A42868A" w14:textId="2AD8D923"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行政许可</w:t>
            </w:r>
          </w:p>
        </w:tc>
        <w:tc>
          <w:tcPr>
            <w:tcW w:w="1984" w:type="dxa"/>
            <w:vAlign w:val="center"/>
          </w:tcPr>
          <w:p w14:paraId="25303659" w14:textId="2BB7ACE0"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tcPr>
          <w:p w14:paraId="45A1C27B"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69AED3D4" w14:textId="4354B6EA"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《村庄和集镇规划建设管理条例》(1993年6月29日国务院令第116号发布)第三十二条</w:t>
            </w:r>
          </w:p>
        </w:tc>
        <w:tc>
          <w:tcPr>
            <w:tcW w:w="1843" w:type="dxa"/>
          </w:tcPr>
          <w:p w14:paraId="73016279" w14:textId="77777777" w:rsidR="00C53BEB" w:rsidRPr="00FE15A1" w:rsidRDefault="00C53BEB" w:rsidP="00C53BEB">
            <w:pPr>
              <w:jc w:val="center"/>
              <w:rPr>
                <w:rFonts w:ascii="仿宋_GB2312" w:eastAsia="仿宋_GB2312" w:hAnsi="仿宋_GB2312" w:cs="仿宋_GB2312"/>
                <w:sz w:val="20"/>
                <w:szCs w:val="20"/>
              </w:rPr>
            </w:pPr>
          </w:p>
        </w:tc>
        <w:tc>
          <w:tcPr>
            <w:tcW w:w="1559" w:type="dxa"/>
          </w:tcPr>
          <w:p w14:paraId="172BC2D5" w14:textId="77777777" w:rsidR="00C53BEB" w:rsidRPr="00FE15A1" w:rsidRDefault="00C53BEB" w:rsidP="00C53BEB">
            <w:pPr>
              <w:jc w:val="center"/>
              <w:rPr>
                <w:rFonts w:ascii="仿宋_GB2312" w:eastAsia="仿宋_GB2312" w:hAnsi="仿宋_GB2312" w:cs="仿宋_GB2312"/>
                <w:sz w:val="20"/>
                <w:szCs w:val="20"/>
              </w:rPr>
            </w:pPr>
          </w:p>
        </w:tc>
        <w:tc>
          <w:tcPr>
            <w:tcW w:w="1437" w:type="dxa"/>
          </w:tcPr>
          <w:p w14:paraId="04DE170F"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16518F07" w14:textId="77777777" w:rsidTr="003605CA">
        <w:trPr>
          <w:trHeight w:val="644"/>
        </w:trPr>
        <w:tc>
          <w:tcPr>
            <w:tcW w:w="726" w:type="dxa"/>
            <w:vAlign w:val="center"/>
          </w:tcPr>
          <w:p w14:paraId="32E78D89" w14:textId="1B01DD1A"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7</w:t>
            </w:r>
            <w:r w:rsidRPr="00FE15A1">
              <w:rPr>
                <w:rFonts w:ascii="仿宋_GB2312" w:eastAsia="仿宋_GB2312" w:hAnsi="仿宋_GB2312" w:cs="仿宋_GB2312"/>
                <w:sz w:val="20"/>
                <w:szCs w:val="20"/>
              </w:rPr>
              <w:t>0</w:t>
            </w:r>
          </w:p>
        </w:tc>
        <w:tc>
          <w:tcPr>
            <w:tcW w:w="1661" w:type="dxa"/>
            <w:vAlign w:val="center"/>
          </w:tcPr>
          <w:p w14:paraId="782D8686" w14:textId="23FA034E"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工商企业等社会资本通过流转取得土地经营权审批</w:t>
            </w:r>
          </w:p>
        </w:tc>
        <w:tc>
          <w:tcPr>
            <w:tcW w:w="1407" w:type="dxa"/>
            <w:vAlign w:val="center"/>
          </w:tcPr>
          <w:p w14:paraId="058EC702" w14:textId="495D8813"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行政许可</w:t>
            </w:r>
          </w:p>
        </w:tc>
        <w:tc>
          <w:tcPr>
            <w:tcW w:w="1984" w:type="dxa"/>
            <w:vAlign w:val="center"/>
          </w:tcPr>
          <w:p w14:paraId="517542CF" w14:textId="3951690F"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tcPr>
          <w:p w14:paraId="1A90EA0D" w14:textId="63C4C0D5"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《中华人民共和国农村土地承包法》第四十五条</w:t>
            </w:r>
          </w:p>
        </w:tc>
        <w:tc>
          <w:tcPr>
            <w:tcW w:w="1701" w:type="dxa"/>
            <w:vAlign w:val="center"/>
          </w:tcPr>
          <w:p w14:paraId="446FA8F3"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tcPr>
          <w:p w14:paraId="0AB13CE9" w14:textId="77777777" w:rsidR="00C53BEB" w:rsidRPr="00FE15A1" w:rsidRDefault="00C53BEB" w:rsidP="00C53BEB">
            <w:pPr>
              <w:jc w:val="center"/>
              <w:rPr>
                <w:rFonts w:ascii="仿宋_GB2312" w:eastAsia="仿宋_GB2312" w:hAnsi="仿宋_GB2312" w:cs="仿宋_GB2312"/>
                <w:sz w:val="20"/>
                <w:szCs w:val="20"/>
              </w:rPr>
            </w:pPr>
          </w:p>
        </w:tc>
        <w:tc>
          <w:tcPr>
            <w:tcW w:w="1559" w:type="dxa"/>
          </w:tcPr>
          <w:p w14:paraId="0E26958E"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《农村土地经营权流转管理办法》（2021年1月26日农业农村部令第1号）</w:t>
            </w:r>
          </w:p>
          <w:p w14:paraId="4C7A66D3" w14:textId="79442AD2"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第二十九条</w:t>
            </w:r>
          </w:p>
        </w:tc>
        <w:tc>
          <w:tcPr>
            <w:tcW w:w="1437" w:type="dxa"/>
          </w:tcPr>
          <w:p w14:paraId="0EC77EA1"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4B6CD06C" w14:textId="77777777" w:rsidTr="003605CA">
        <w:trPr>
          <w:trHeight w:val="644"/>
        </w:trPr>
        <w:tc>
          <w:tcPr>
            <w:tcW w:w="726" w:type="dxa"/>
            <w:vAlign w:val="center"/>
          </w:tcPr>
          <w:p w14:paraId="24AD77FC" w14:textId="600D7965"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7</w:t>
            </w:r>
            <w:r w:rsidRPr="00FE15A1">
              <w:rPr>
                <w:rFonts w:ascii="仿宋_GB2312" w:eastAsia="仿宋_GB2312" w:hAnsi="仿宋_GB2312" w:cs="仿宋_GB2312"/>
                <w:sz w:val="20"/>
                <w:szCs w:val="20"/>
              </w:rPr>
              <w:t>1</w:t>
            </w:r>
          </w:p>
        </w:tc>
        <w:tc>
          <w:tcPr>
            <w:tcW w:w="1661" w:type="dxa"/>
            <w:vAlign w:val="center"/>
          </w:tcPr>
          <w:p w14:paraId="2DE0C19C" w14:textId="472BAA02"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农村</w:t>
            </w:r>
            <w:proofErr w:type="gramStart"/>
            <w:r w:rsidRPr="00FE15A1">
              <w:rPr>
                <w:rFonts w:ascii="仿宋_GB2312" w:eastAsia="仿宋_GB2312" w:hAnsiTheme="minorEastAsia" w:cs="宋体" w:hint="eastAsia"/>
                <w:sz w:val="20"/>
                <w:szCs w:val="20"/>
                <w:lang w:bidi="ar"/>
              </w:rPr>
              <w:t>村</w:t>
            </w:r>
            <w:proofErr w:type="gramEnd"/>
            <w:r w:rsidRPr="00FE15A1">
              <w:rPr>
                <w:rFonts w:ascii="仿宋_GB2312" w:eastAsia="仿宋_GB2312" w:hAnsiTheme="minorEastAsia" w:cs="宋体" w:hint="eastAsia"/>
                <w:sz w:val="20"/>
                <w:szCs w:val="20"/>
                <w:lang w:bidi="ar"/>
              </w:rPr>
              <w:t>民宅基地审批</w:t>
            </w:r>
          </w:p>
        </w:tc>
        <w:tc>
          <w:tcPr>
            <w:tcW w:w="1407" w:type="dxa"/>
            <w:vAlign w:val="center"/>
          </w:tcPr>
          <w:p w14:paraId="227046F4" w14:textId="7125E1F8"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行政许可</w:t>
            </w:r>
          </w:p>
        </w:tc>
        <w:tc>
          <w:tcPr>
            <w:tcW w:w="1984" w:type="dxa"/>
            <w:vAlign w:val="center"/>
          </w:tcPr>
          <w:p w14:paraId="485ECAD8" w14:textId="56C13F2B"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tcPr>
          <w:p w14:paraId="77988FE4" w14:textId="1A45CD7F"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《中华人民共和国土地管理法》第六十二条</w:t>
            </w:r>
          </w:p>
        </w:tc>
        <w:tc>
          <w:tcPr>
            <w:tcW w:w="1701" w:type="dxa"/>
            <w:vAlign w:val="center"/>
          </w:tcPr>
          <w:p w14:paraId="32D50C59"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tcPr>
          <w:p w14:paraId="3247892D" w14:textId="77777777" w:rsidR="00C53BEB" w:rsidRPr="00FE15A1" w:rsidRDefault="00C53BEB" w:rsidP="00C53BEB">
            <w:pPr>
              <w:jc w:val="center"/>
              <w:rPr>
                <w:rFonts w:ascii="仿宋_GB2312" w:eastAsia="仿宋_GB2312" w:hAnsi="仿宋_GB2312" w:cs="仿宋_GB2312"/>
                <w:sz w:val="20"/>
                <w:szCs w:val="20"/>
              </w:rPr>
            </w:pPr>
          </w:p>
        </w:tc>
        <w:tc>
          <w:tcPr>
            <w:tcW w:w="1559" w:type="dxa"/>
          </w:tcPr>
          <w:p w14:paraId="7D664AD3" w14:textId="77777777" w:rsidR="00C53BEB" w:rsidRPr="00FE15A1" w:rsidRDefault="00C53BEB" w:rsidP="00C53BEB">
            <w:pPr>
              <w:jc w:val="center"/>
              <w:rPr>
                <w:rFonts w:ascii="仿宋_GB2312" w:eastAsia="仿宋_GB2312" w:hAnsi="仿宋_GB2312" w:cs="仿宋_GB2312"/>
                <w:sz w:val="20"/>
                <w:szCs w:val="20"/>
              </w:rPr>
            </w:pPr>
          </w:p>
        </w:tc>
        <w:tc>
          <w:tcPr>
            <w:tcW w:w="1437" w:type="dxa"/>
          </w:tcPr>
          <w:p w14:paraId="58518BCB"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3CD3DC8B" w14:textId="77777777" w:rsidTr="003605CA">
        <w:trPr>
          <w:trHeight w:val="644"/>
        </w:trPr>
        <w:tc>
          <w:tcPr>
            <w:tcW w:w="726" w:type="dxa"/>
            <w:vAlign w:val="center"/>
          </w:tcPr>
          <w:p w14:paraId="17FEB084" w14:textId="40BF1304"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7</w:t>
            </w:r>
            <w:r w:rsidRPr="00FE15A1">
              <w:rPr>
                <w:rFonts w:ascii="仿宋_GB2312" w:eastAsia="仿宋_GB2312" w:hAnsi="仿宋_GB2312" w:cs="仿宋_GB2312"/>
                <w:sz w:val="20"/>
                <w:szCs w:val="20"/>
              </w:rPr>
              <w:t>2</w:t>
            </w:r>
          </w:p>
        </w:tc>
        <w:tc>
          <w:tcPr>
            <w:tcW w:w="1661" w:type="dxa"/>
            <w:vAlign w:val="center"/>
          </w:tcPr>
          <w:p w14:paraId="20C67C24" w14:textId="02E93C56"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建设工程、临时建设工程规划许可</w:t>
            </w:r>
          </w:p>
        </w:tc>
        <w:tc>
          <w:tcPr>
            <w:tcW w:w="1407" w:type="dxa"/>
            <w:vAlign w:val="center"/>
          </w:tcPr>
          <w:p w14:paraId="79952FCA" w14:textId="48BC4F63"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行政许可</w:t>
            </w:r>
          </w:p>
        </w:tc>
        <w:tc>
          <w:tcPr>
            <w:tcW w:w="1984" w:type="dxa"/>
            <w:vAlign w:val="center"/>
          </w:tcPr>
          <w:p w14:paraId="6B5759DB" w14:textId="6DCE37F2"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tcPr>
          <w:p w14:paraId="22F1468E"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《中华人民共和国城乡规划法》</w:t>
            </w:r>
          </w:p>
          <w:p w14:paraId="111F21F8" w14:textId="1D2C8D54"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第四十条</w:t>
            </w:r>
          </w:p>
        </w:tc>
        <w:tc>
          <w:tcPr>
            <w:tcW w:w="1701" w:type="dxa"/>
            <w:vAlign w:val="center"/>
          </w:tcPr>
          <w:p w14:paraId="7266E0DC"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tcPr>
          <w:p w14:paraId="6FCD59D8" w14:textId="77777777" w:rsidR="00C53BEB" w:rsidRPr="00FE15A1" w:rsidRDefault="00C53BEB" w:rsidP="00C53BEB">
            <w:pPr>
              <w:jc w:val="center"/>
              <w:rPr>
                <w:rFonts w:ascii="仿宋_GB2312" w:eastAsia="仿宋_GB2312" w:hAnsi="仿宋_GB2312" w:cs="仿宋_GB2312"/>
                <w:sz w:val="20"/>
                <w:szCs w:val="20"/>
              </w:rPr>
            </w:pPr>
          </w:p>
        </w:tc>
        <w:tc>
          <w:tcPr>
            <w:tcW w:w="1559" w:type="dxa"/>
          </w:tcPr>
          <w:p w14:paraId="33FCB279" w14:textId="77777777" w:rsidR="00C53BEB" w:rsidRPr="00FE15A1" w:rsidRDefault="00C53BEB" w:rsidP="00C53BEB">
            <w:pPr>
              <w:jc w:val="center"/>
              <w:rPr>
                <w:rFonts w:ascii="仿宋_GB2312" w:eastAsia="仿宋_GB2312" w:hAnsi="仿宋_GB2312" w:cs="仿宋_GB2312"/>
                <w:sz w:val="20"/>
                <w:szCs w:val="20"/>
              </w:rPr>
            </w:pPr>
          </w:p>
        </w:tc>
        <w:tc>
          <w:tcPr>
            <w:tcW w:w="1437" w:type="dxa"/>
          </w:tcPr>
          <w:p w14:paraId="0057A14E"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460E680F" w14:textId="77777777" w:rsidTr="003605CA">
        <w:trPr>
          <w:trHeight w:val="644"/>
        </w:trPr>
        <w:tc>
          <w:tcPr>
            <w:tcW w:w="726" w:type="dxa"/>
            <w:vAlign w:val="center"/>
          </w:tcPr>
          <w:p w14:paraId="4C12FFA6" w14:textId="02E8B79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lastRenderedPageBreak/>
              <w:t>7</w:t>
            </w:r>
            <w:r w:rsidRPr="00FE15A1">
              <w:rPr>
                <w:rFonts w:ascii="仿宋_GB2312" w:eastAsia="仿宋_GB2312" w:hAnsi="仿宋_GB2312" w:cs="仿宋_GB2312"/>
                <w:sz w:val="20"/>
                <w:szCs w:val="20"/>
              </w:rPr>
              <w:t>3</w:t>
            </w:r>
          </w:p>
        </w:tc>
        <w:tc>
          <w:tcPr>
            <w:tcW w:w="1661" w:type="dxa"/>
            <w:vAlign w:val="center"/>
          </w:tcPr>
          <w:p w14:paraId="0FE64FF6" w14:textId="51369DE4"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对业主委员会成员资格终止后，逾期不交回有关资料、印章的处罚</w:t>
            </w:r>
          </w:p>
        </w:tc>
        <w:tc>
          <w:tcPr>
            <w:tcW w:w="1407" w:type="dxa"/>
            <w:vAlign w:val="center"/>
          </w:tcPr>
          <w:p w14:paraId="11963CE1" w14:textId="37540D85"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4BAA332B" w14:textId="399DEFA0"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tcPr>
          <w:p w14:paraId="5B79D1A2"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6B6C2BF6"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tcPr>
          <w:p w14:paraId="2FDF5CBA" w14:textId="01F2B35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《陕西省物业服务管理条例》第五十一条、第一百条</w:t>
            </w:r>
          </w:p>
        </w:tc>
        <w:tc>
          <w:tcPr>
            <w:tcW w:w="1559" w:type="dxa"/>
          </w:tcPr>
          <w:p w14:paraId="26F515D3" w14:textId="77777777" w:rsidR="00C53BEB" w:rsidRPr="00FE15A1" w:rsidRDefault="00C53BEB" w:rsidP="00C53BEB">
            <w:pPr>
              <w:jc w:val="center"/>
              <w:rPr>
                <w:rFonts w:ascii="仿宋_GB2312" w:eastAsia="仿宋_GB2312" w:hAnsi="仿宋_GB2312" w:cs="仿宋_GB2312"/>
                <w:sz w:val="20"/>
                <w:szCs w:val="20"/>
              </w:rPr>
            </w:pPr>
          </w:p>
        </w:tc>
        <w:tc>
          <w:tcPr>
            <w:tcW w:w="1437" w:type="dxa"/>
          </w:tcPr>
          <w:p w14:paraId="235319B8"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0B6CBA17" w14:textId="77777777" w:rsidTr="003605CA">
        <w:trPr>
          <w:trHeight w:val="644"/>
        </w:trPr>
        <w:tc>
          <w:tcPr>
            <w:tcW w:w="726" w:type="dxa"/>
            <w:vAlign w:val="center"/>
          </w:tcPr>
          <w:p w14:paraId="773F50FC" w14:textId="7473E568"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7</w:t>
            </w:r>
            <w:r w:rsidRPr="00FE15A1">
              <w:rPr>
                <w:rFonts w:ascii="仿宋_GB2312" w:eastAsia="仿宋_GB2312" w:hAnsi="仿宋_GB2312" w:cs="仿宋_GB2312"/>
                <w:sz w:val="20"/>
                <w:szCs w:val="20"/>
              </w:rPr>
              <w:t>4</w:t>
            </w:r>
          </w:p>
        </w:tc>
        <w:tc>
          <w:tcPr>
            <w:tcW w:w="1661" w:type="dxa"/>
            <w:vAlign w:val="center"/>
          </w:tcPr>
          <w:p w14:paraId="5312BE3E" w14:textId="56D77789"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对农村居民未经批准或者违反规划的规定建住宅的处罚</w:t>
            </w:r>
          </w:p>
        </w:tc>
        <w:tc>
          <w:tcPr>
            <w:tcW w:w="1407" w:type="dxa"/>
            <w:vAlign w:val="center"/>
          </w:tcPr>
          <w:p w14:paraId="1119438B" w14:textId="31D9376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1140D802" w14:textId="1712FB00"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tcPr>
          <w:p w14:paraId="7FAB7427"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6F93FB8B" w14:textId="494345EF"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《村庄和集镇规划建设管理条例》(1993年6月29日国务院令第116号发布)第三十七条</w:t>
            </w:r>
          </w:p>
        </w:tc>
        <w:tc>
          <w:tcPr>
            <w:tcW w:w="1843" w:type="dxa"/>
          </w:tcPr>
          <w:p w14:paraId="1B25FB9C" w14:textId="34DEB42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《陕西省乡村规划建设条例》第三十八条、第五十条</w:t>
            </w:r>
          </w:p>
        </w:tc>
        <w:tc>
          <w:tcPr>
            <w:tcW w:w="1559" w:type="dxa"/>
          </w:tcPr>
          <w:p w14:paraId="1B3249BE" w14:textId="77777777" w:rsidR="00C53BEB" w:rsidRPr="00FE15A1" w:rsidRDefault="00C53BEB" w:rsidP="00C53BEB">
            <w:pPr>
              <w:jc w:val="center"/>
              <w:rPr>
                <w:rFonts w:ascii="仿宋_GB2312" w:eastAsia="仿宋_GB2312" w:hAnsi="仿宋_GB2312" w:cs="仿宋_GB2312"/>
                <w:sz w:val="20"/>
                <w:szCs w:val="20"/>
              </w:rPr>
            </w:pPr>
          </w:p>
        </w:tc>
        <w:tc>
          <w:tcPr>
            <w:tcW w:w="1437" w:type="dxa"/>
          </w:tcPr>
          <w:p w14:paraId="7343CF18"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3398ED6D" w14:textId="77777777" w:rsidTr="003605CA">
        <w:trPr>
          <w:trHeight w:val="644"/>
        </w:trPr>
        <w:tc>
          <w:tcPr>
            <w:tcW w:w="726" w:type="dxa"/>
            <w:vAlign w:val="center"/>
          </w:tcPr>
          <w:p w14:paraId="50155D3F" w14:textId="799B1D14"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7</w:t>
            </w:r>
            <w:r w:rsidRPr="00FE15A1">
              <w:rPr>
                <w:rFonts w:ascii="仿宋_GB2312" w:eastAsia="仿宋_GB2312" w:hAnsi="仿宋_GB2312" w:cs="仿宋_GB2312"/>
                <w:sz w:val="20"/>
                <w:szCs w:val="20"/>
              </w:rPr>
              <w:t>5</w:t>
            </w:r>
          </w:p>
        </w:tc>
        <w:tc>
          <w:tcPr>
            <w:tcW w:w="1661" w:type="dxa"/>
            <w:vAlign w:val="center"/>
          </w:tcPr>
          <w:p w14:paraId="5EA70AF5" w14:textId="19467630"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对擅自在村庄、集镇规划区内的街道、广场、市场和车站等场所修建临时建筑物、构筑物和其他设施的处罚</w:t>
            </w:r>
          </w:p>
        </w:tc>
        <w:tc>
          <w:tcPr>
            <w:tcW w:w="1407" w:type="dxa"/>
            <w:vAlign w:val="center"/>
          </w:tcPr>
          <w:p w14:paraId="495C475F" w14:textId="75301D52"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742AF6B4" w14:textId="378FB37A"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2F474683"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5C68D173" w14:textId="1A0D3474"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《村庄和集镇规划建设管理条例》(1993年6月29日国务院令第116号发布)第三十二条、第四十条</w:t>
            </w:r>
          </w:p>
        </w:tc>
        <w:tc>
          <w:tcPr>
            <w:tcW w:w="1843" w:type="dxa"/>
            <w:vAlign w:val="center"/>
          </w:tcPr>
          <w:p w14:paraId="3C381C05"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4F97AD3A"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08DD79DE"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7F2E3673" w14:textId="77777777" w:rsidTr="003605CA">
        <w:trPr>
          <w:trHeight w:val="644"/>
        </w:trPr>
        <w:tc>
          <w:tcPr>
            <w:tcW w:w="726" w:type="dxa"/>
            <w:vAlign w:val="center"/>
          </w:tcPr>
          <w:p w14:paraId="2E58B8DA" w14:textId="72522062"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7</w:t>
            </w:r>
            <w:r w:rsidRPr="00FE15A1">
              <w:rPr>
                <w:rFonts w:ascii="仿宋_GB2312" w:eastAsia="仿宋_GB2312" w:hAnsi="仿宋_GB2312" w:cs="仿宋_GB2312"/>
                <w:sz w:val="20"/>
                <w:szCs w:val="20"/>
              </w:rPr>
              <w:t>6</w:t>
            </w:r>
          </w:p>
        </w:tc>
        <w:tc>
          <w:tcPr>
            <w:tcW w:w="1661" w:type="dxa"/>
            <w:vAlign w:val="center"/>
          </w:tcPr>
          <w:p w14:paraId="1CB842A9" w14:textId="196C014B"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对损坏村庄和集镇的房屋、公共设施；乱堆粪便、垃圾、柴草，破坏村容镇貌和环境卫生的处罚</w:t>
            </w:r>
          </w:p>
        </w:tc>
        <w:tc>
          <w:tcPr>
            <w:tcW w:w="1407" w:type="dxa"/>
            <w:vAlign w:val="center"/>
          </w:tcPr>
          <w:p w14:paraId="63E22176" w14:textId="302B41F5"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752AA46D" w14:textId="55DF38CB"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7FF2CD66"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20BEC029" w14:textId="62DB8DAD"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《村庄和集镇规划建设管理条例》(1993年6月29日国务院令第116号发布)第三十九条</w:t>
            </w:r>
          </w:p>
        </w:tc>
        <w:tc>
          <w:tcPr>
            <w:tcW w:w="1843" w:type="dxa"/>
            <w:vAlign w:val="center"/>
          </w:tcPr>
          <w:p w14:paraId="50DEB358" w14:textId="1BD71A5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t>《陕西省乡村规划建设条例》第四十四条第二款、第四十五条第一款、第五十二条</w:t>
            </w:r>
          </w:p>
        </w:tc>
        <w:tc>
          <w:tcPr>
            <w:tcW w:w="1559" w:type="dxa"/>
            <w:vAlign w:val="center"/>
          </w:tcPr>
          <w:p w14:paraId="0A9317A1"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47FE3B1A"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2DF15907" w14:textId="77777777" w:rsidTr="003605CA">
        <w:trPr>
          <w:trHeight w:val="644"/>
        </w:trPr>
        <w:tc>
          <w:tcPr>
            <w:tcW w:w="726" w:type="dxa"/>
            <w:vAlign w:val="center"/>
          </w:tcPr>
          <w:p w14:paraId="61CE2CE8" w14:textId="538D595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7</w:t>
            </w:r>
            <w:r w:rsidRPr="00FE15A1">
              <w:rPr>
                <w:rFonts w:ascii="仿宋_GB2312" w:eastAsia="仿宋_GB2312" w:hAnsi="仿宋_GB2312" w:cs="仿宋_GB2312"/>
                <w:sz w:val="20"/>
                <w:szCs w:val="20"/>
              </w:rPr>
              <w:t>7</w:t>
            </w:r>
          </w:p>
        </w:tc>
        <w:tc>
          <w:tcPr>
            <w:tcW w:w="1661" w:type="dxa"/>
            <w:vAlign w:val="center"/>
          </w:tcPr>
          <w:p w14:paraId="3D9D9D6B" w14:textId="2F00F5B6"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对单位和个人损坏或者擅自移动</w:t>
            </w:r>
            <w:r w:rsidRPr="00FE15A1">
              <w:rPr>
                <w:rFonts w:ascii="仿宋_GB2312" w:eastAsia="仿宋_GB2312" w:hAnsiTheme="minorEastAsia" w:cs="宋体" w:hint="eastAsia"/>
                <w:sz w:val="20"/>
                <w:szCs w:val="20"/>
                <w:lang w:bidi="ar"/>
              </w:rPr>
              <w:lastRenderedPageBreak/>
              <w:t>有钉螺地带警示标志的处罚</w:t>
            </w:r>
          </w:p>
        </w:tc>
        <w:tc>
          <w:tcPr>
            <w:tcW w:w="1407" w:type="dxa"/>
            <w:vAlign w:val="center"/>
          </w:tcPr>
          <w:p w14:paraId="62ACE33E" w14:textId="068E1DE3"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lastRenderedPageBreak/>
              <w:t>行政处罚</w:t>
            </w:r>
          </w:p>
        </w:tc>
        <w:tc>
          <w:tcPr>
            <w:tcW w:w="1984" w:type="dxa"/>
            <w:vAlign w:val="center"/>
          </w:tcPr>
          <w:p w14:paraId="1D96A568" w14:textId="683B4393"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37543F21"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36069F3E" w14:textId="48D44331"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《血吸虫病防治条例》（2006年国</w:t>
            </w:r>
            <w:r w:rsidRPr="00FE15A1">
              <w:rPr>
                <w:rFonts w:ascii="仿宋_GB2312" w:eastAsia="仿宋_GB2312" w:hAnsiTheme="minorEastAsia" w:cs="宋体" w:hint="eastAsia"/>
                <w:sz w:val="20"/>
                <w:szCs w:val="20"/>
                <w:lang w:bidi="ar"/>
              </w:rPr>
              <w:lastRenderedPageBreak/>
              <w:t>务院令第463号公布，2019年3月2日国务院令第709号修改）第五十一条</w:t>
            </w:r>
          </w:p>
        </w:tc>
        <w:tc>
          <w:tcPr>
            <w:tcW w:w="1843" w:type="dxa"/>
            <w:vAlign w:val="center"/>
          </w:tcPr>
          <w:p w14:paraId="3717E797"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2B1C4C12"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779F1B90"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1AE87D3A" w14:textId="77777777" w:rsidTr="003605CA">
        <w:trPr>
          <w:trHeight w:val="644"/>
        </w:trPr>
        <w:tc>
          <w:tcPr>
            <w:tcW w:w="726" w:type="dxa"/>
            <w:vAlign w:val="center"/>
          </w:tcPr>
          <w:p w14:paraId="16351365" w14:textId="1C615AE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7</w:t>
            </w:r>
            <w:r w:rsidRPr="00FE15A1">
              <w:rPr>
                <w:rFonts w:ascii="仿宋_GB2312" w:eastAsia="仿宋_GB2312" w:hAnsi="仿宋_GB2312" w:cs="仿宋_GB2312"/>
                <w:sz w:val="20"/>
                <w:szCs w:val="20"/>
              </w:rPr>
              <w:t>8</w:t>
            </w:r>
          </w:p>
        </w:tc>
        <w:tc>
          <w:tcPr>
            <w:tcW w:w="1661" w:type="dxa"/>
            <w:vAlign w:val="center"/>
          </w:tcPr>
          <w:p w14:paraId="0D35B7B3" w14:textId="354E25A1"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对村（居）民委员会未依法执行计划生育有关优待规定的处罚</w:t>
            </w:r>
          </w:p>
        </w:tc>
        <w:tc>
          <w:tcPr>
            <w:tcW w:w="1407" w:type="dxa"/>
            <w:vAlign w:val="center"/>
          </w:tcPr>
          <w:p w14:paraId="60D515BB" w14:textId="56F0A654"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行政处罚</w:t>
            </w:r>
          </w:p>
        </w:tc>
        <w:tc>
          <w:tcPr>
            <w:tcW w:w="1984" w:type="dxa"/>
            <w:vAlign w:val="center"/>
          </w:tcPr>
          <w:p w14:paraId="69AFA09D" w14:textId="3A59DAD9"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11B1A6A4"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6752A1DD"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681895A4" w14:textId="486712FE"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《陕西省人口与计划生育条例》第六十条</w:t>
            </w:r>
          </w:p>
        </w:tc>
        <w:tc>
          <w:tcPr>
            <w:tcW w:w="1559" w:type="dxa"/>
            <w:vAlign w:val="center"/>
          </w:tcPr>
          <w:p w14:paraId="1231A62C"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15C0A78D"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0F4ED257" w14:textId="77777777" w:rsidTr="003605CA">
        <w:trPr>
          <w:trHeight w:val="644"/>
        </w:trPr>
        <w:tc>
          <w:tcPr>
            <w:tcW w:w="726" w:type="dxa"/>
            <w:vAlign w:val="center"/>
          </w:tcPr>
          <w:p w14:paraId="50E01B20" w14:textId="69277DDA"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7</w:t>
            </w:r>
            <w:r w:rsidRPr="00FE15A1">
              <w:rPr>
                <w:rFonts w:ascii="仿宋_GB2312" w:eastAsia="仿宋_GB2312" w:hAnsi="仿宋_GB2312" w:cs="仿宋_GB2312"/>
                <w:sz w:val="20"/>
                <w:szCs w:val="20"/>
              </w:rPr>
              <w:t>9</w:t>
            </w:r>
          </w:p>
        </w:tc>
        <w:tc>
          <w:tcPr>
            <w:tcW w:w="1661" w:type="dxa"/>
            <w:vAlign w:val="center"/>
          </w:tcPr>
          <w:p w14:paraId="407D859F" w14:textId="2DD4F9BA"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地质灾害险情情况紧急的强行组织避灾疏散</w:t>
            </w:r>
          </w:p>
        </w:tc>
        <w:tc>
          <w:tcPr>
            <w:tcW w:w="1407" w:type="dxa"/>
            <w:vAlign w:val="center"/>
          </w:tcPr>
          <w:p w14:paraId="2A7C0D4A" w14:textId="4675EB1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行政强制</w:t>
            </w:r>
          </w:p>
        </w:tc>
        <w:tc>
          <w:tcPr>
            <w:tcW w:w="1984" w:type="dxa"/>
            <w:vAlign w:val="center"/>
          </w:tcPr>
          <w:p w14:paraId="74169244" w14:textId="01B8C812"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安全生产和消防办公室</w:t>
            </w:r>
          </w:p>
        </w:tc>
        <w:tc>
          <w:tcPr>
            <w:tcW w:w="1701" w:type="dxa"/>
            <w:vAlign w:val="center"/>
          </w:tcPr>
          <w:p w14:paraId="20F6385C"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72FD8C6C" w14:textId="77777777"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《地质灾害防治条例》（2003年国务院令第394号）</w:t>
            </w:r>
          </w:p>
          <w:p w14:paraId="20DCEC6D" w14:textId="0400FAA8"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第二十九条</w:t>
            </w:r>
          </w:p>
        </w:tc>
        <w:tc>
          <w:tcPr>
            <w:tcW w:w="1843" w:type="dxa"/>
            <w:vAlign w:val="center"/>
          </w:tcPr>
          <w:p w14:paraId="5666E49E"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445D6521"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4DFD73C3"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3AF8F67D" w14:textId="77777777" w:rsidTr="003605CA">
        <w:trPr>
          <w:trHeight w:val="644"/>
        </w:trPr>
        <w:tc>
          <w:tcPr>
            <w:tcW w:w="726" w:type="dxa"/>
            <w:vAlign w:val="center"/>
          </w:tcPr>
          <w:p w14:paraId="7A2C673D" w14:textId="7B0E702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8</w:t>
            </w:r>
            <w:r w:rsidRPr="00FE15A1">
              <w:rPr>
                <w:rFonts w:ascii="仿宋_GB2312" w:eastAsia="仿宋_GB2312" w:hAnsi="仿宋_GB2312" w:cs="仿宋_GB2312"/>
                <w:sz w:val="20"/>
                <w:szCs w:val="20"/>
              </w:rPr>
              <w:t>0</w:t>
            </w:r>
          </w:p>
        </w:tc>
        <w:tc>
          <w:tcPr>
            <w:tcW w:w="1661" w:type="dxa"/>
            <w:vAlign w:val="center"/>
          </w:tcPr>
          <w:p w14:paraId="1481883F" w14:textId="3A02F7F7"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在乡、村庄规划区内未依法取得乡村建设规划许可证或者未按照乡村建设规划许可证的规定进行建设的拆除</w:t>
            </w:r>
          </w:p>
        </w:tc>
        <w:tc>
          <w:tcPr>
            <w:tcW w:w="1407" w:type="dxa"/>
            <w:vAlign w:val="center"/>
          </w:tcPr>
          <w:p w14:paraId="4854A0BE" w14:textId="61FD37A4"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行政强制</w:t>
            </w:r>
          </w:p>
        </w:tc>
        <w:tc>
          <w:tcPr>
            <w:tcW w:w="1984" w:type="dxa"/>
            <w:vAlign w:val="center"/>
          </w:tcPr>
          <w:p w14:paraId="71A77A47" w14:textId="15FA1CD6"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vAlign w:val="center"/>
          </w:tcPr>
          <w:p w14:paraId="410AED27" w14:textId="561C698E"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《中华人民共和国城乡规划法》第六十五条</w:t>
            </w:r>
          </w:p>
        </w:tc>
        <w:tc>
          <w:tcPr>
            <w:tcW w:w="1701" w:type="dxa"/>
            <w:vAlign w:val="center"/>
          </w:tcPr>
          <w:p w14:paraId="5B38D8A5"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2EDC05DD"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49D9B38B"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3FC9C78B"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588D0506" w14:textId="77777777" w:rsidTr="003605CA">
        <w:trPr>
          <w:trHeight w:val="644"/>
        </w:trPr>
        <w:tc>
          <w:tcPr>
            <w:tcW w:w="726" w:type="dxa"/>
            <w:vAlign w:val="center"/>
          </w:tcPr>
          <w:p w14:paraId="14B69AF1" w14:textId="72E3A4C9"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8</w:t>
            </w:r>
            <w:r w:rsidRPr="00FE15A1">
              <w:rPr>
                <w:rFonts w:ascii="仿宋_GB2312" w:eastAsia="仿宋_GB2312" w:hAnsi="仿宋_GB2312" w:cs="仿宋_GB2312"/>
                <w:sz w:val="20"/>
                <w:szCs w:val="20"/>
              </w:rPr>
              <w:t>1</w:t>
            </w:r>
          </w:p>
        </w:tc>
        <w:tc>
          <w:tcPr>
            <w:tcW w:w="1661" w:type="dxa"/>
            <w:vAlign w:val="center"/>
          </w:tcPr>
          <w:p w14:paraId="3C62CA12" w14:textId="7ACD05D5"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对在电力设施保护区内修建的危及电力设施安全的建筑物、构筑物或者种植植物、堆放物品的</w:t>
            </w:r>
            <w:r w:rsidRPr="00FE15A1">
              <w:rPr>
                <w:rFonts w:ascii="仿宋_GB2312" w:eastAsia="仿宋_GB2312" w:hAnsiTheme="minorEastAsia" w:cs="宋体" w:hint="eastAsia"/>
                <w:sz w:val="20"/>
                <w:szCs w:val="20"/>
                <w:lang w:bidi="ar"/>
              </w:rPr>
              <w:lastRenderedPageBreak/>
              <w:t>强制拆除、砍伐或者清除</w:t>
            </w:r>
          </w:p>
        </w:tc>
        <w:tc>
          <w:tcPr>
            <w:tcW w:w="1407" w:type="dxa"/>
            <w:vAlign w:val="center"/>
          </w:tcPr>
          <w:p w14:paraId="34EEE90F" w14:textId="2875EC23"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lastRenderedPageBreak/>
              <w:t>行政强制</w:t>
            </w:r>
          </w:p>
        </w:tc>
        <w:tc>
          <w:tcPr>
            <w:tcW w:w="1984" w:type="dxa"/>
            <w:vAlign w:val="center"/>
          </w:tcPr>
          <w:p w14:paraId="4C6FBA18" w14:textId="57162202"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安全生产和消防办公室</w:t>
            </w:r>
          </w:p>
        </w:tc>
        <w:tc>
          <w:tcPr>
            <w:tcW w:w="1701" w:type="dxa"/>
            <w:vAlign w:val="center"/>
          </w:tcPr>
          <w:p w14:paraId="7542F5CB" w14:textId="5695545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《中华人民共和国电力法》第五十三条、第六十九条</w:t>
            </w:r>
          </w:p>
        </w:tc>
        <w:tc>
          <w:tcPr>
            <w:tcW w:w="1701" w:type="dxa"/>
            <w:vAlign w:val="center"/>
          </w:tcPr>
          <w:p w14:paraId="24DC6D1A"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375237C4"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68323251"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68C13EA4"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0CB83DD8" w14:textId="77777777" w:rsidTr="003605CA">
        <w:trPr>
          <w:trHeight w:val="644"/>
        </w:trPr>
        <w:tc>
          <w:tcPr>
            <w:tcW w:w="726" w:type="dxa"/>
            <w:vAlign w:val="center"/>
          </w:tcPr>
          <w:p w14:paraId="3B453979" w14:textId="50CB4965"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8</w:t>
            </w:r>
            <w:r w:rsidRPr="00FE15A1">
              <w:rPr>
                <w:rFonts w:ascii="仿宋_GB2312" w:eastAsia="仿宋_GB2312" w:hAnsi="仿宋_GB2312" w:cs="仿宋_GB2312"/>
                <w:sz w:val="20"/>
                <w:szCs w:val="20"/>
              </w:rPr>
              <w:t>2</w:t>
            </w:r>
          </w:p>
        </w:tc>
        <w:tc>
          <w:tcPr>
            <w:tcW w:w="1661" w:type="dxa"/>
            <w:vAlign w:val="center"/>
          </w:tcPr>
          <w:p w14:paraId="69BAA8ED" w14:textId="2272F8E6"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对村民委员会的选举经费确有困难的补助</w:t>
            </w:r>
          </w:p>
        </w:tc>
        <w:tc>
          <w:tcPr>
            <w:tcW w:w="1407" w:type="dxa"/>
            <w:vAlign w:val="center"/>
          </w:tcPr>
          <w:p w14:paraId="38EF815C" w14:textId="73D0C24A"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行政给付</w:t>
            </w:r>
          </w:p>
        </w:tc>
        <w:tc>
          <w:tcPr>
            <w:tcW w:w="1984" w:type="dxa"/>
            <w:vAlign w:val="center"/>
          </w:tcPr>
          <w:p w14:paraId="57428A86" w14:textId="1D4F082B"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社会事务服务中心</w:t>
            </w:r>
          </w:p>
        </w:tc>
        <w:tc>
          <w:tcPr>
            <w:tcW w:w="1701" w:type="dxa"/>
            <w:vAlign w:val="center"/>
          </w:tcPr>
          <w:p w14:paraId="2EC92A4C"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7668637F"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1DBE00B1" w14:textId="043C346C" w:rsidR="00C53BEB" w:rsidRPr="00FE15A1" w:rsidRDefault="00C53BEB" w:rsidP="00C53BEB">
            <w:pPr>
              <w:jc w:val="left"/>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《陕西省村民委员会选举办法》第六条</w:t>
            </w:r>
          </w:p>
        </w:tc>
        <w:tc>
          <w:tcPr>
            <w:tcW w:w="1559" w:type="dxa"/>
            <w:vAlign w:val="center"/>
          </w:tcPr>
          <w:p w14:paraId="1D2D3C07"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6B649515"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15F6C8CB" w14:textId="77777777" w:rsidTr="003605CA">
        <w:trPr>
          <w:trHeight w:val="644"/>
        </w:trPr>
        <w:tc>
          <w:tcPr>
            <w:tcW w:w="726" w:type="dxa"/>
            <w:vAlign w:val="center"/>
          </w:tcPr>
          <w:p w14:paraId="349A535C" w14:textId="55C5190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8</w:t>
            </w:r>
            <w:r w:rsidRPr="00FE15A1">
              <w:rPr>
                <w:rFonts w:ascii="仿宋_GB2312" w:eastAsia="仿宋_GB2312" w:hAnsi="仿宋_GB2312" w:cs="仿宋_GB2312"/>
                <w:sz w:val="20"/>
                <w:szCs w:val="20"/>
              </w:rPr>
              <w:t>3</w:t>
            </w:r>
          </w:p>
        </w:tc>
        <w:tc>
          <w:tcPr>
            <w:tcW w:w="1661" w:type="dxa"/>
            <w:vAlign w:val="center"/>
          </w:tcPr>
          <w:p w14:paraId="1F7CB6B5" w14:textId="5B5B5E4A"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对农村五保集中供养，在资金上给予支持</w:t>
            </w:r>
          </w:p>
        </w:tc>
        <w:tc>
          <w:tcPr>
            <w:tcW w:w="1407" w:type="dxa"/>
            <w:vAlign w:val="center"/>
          </w:tcPr>
          <w:p w14:paraId="0E79FFC5" w14:textId="516F9143"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行政给付</w:t>
            </w:r>
          </w:p>
        </w:tc>
        <w:tc>
          <w:tcPr>
            <w:tcW w:w="1984" w:type="dxa"/>
            <w:vAlign w:val="center"/>
          </w:tcPr>
          <w:p w14:paraId="7955DD03" w14:textId="18D450C7"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社会事务服务中心</w:t>
            </w:r>
          </w:p>
        </w:tc>
        <w:tc>
          <w:tcPr>
            <w:tcW w:w="1701" w:type="dxa"/>
            <w:vAlign w:val="center"/>
          </w:tcPr>
          <w:p w14:paraId="6E0CC1FC"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7A7AD129"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1CA84468"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《陕西省农村五保供养服务机构管理办法》（2014年省人民政府令第174号）</w:t>
            </w:r>
          </w:p>
          <w:p w14:paraId="54B71265" w14:textId="7E54FB28"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第三十四条</w:t>
            </w:r>
          </w:p>
        </w:tc>
        <w:tc>
          <w:tcPr>
            <w:tcW w:w="1559" w:type="dxa"/>
            <w:vAlign w:val="center"/>
          </w:tcPr>
          <w:p w14:paraId="0E499A51"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38B1BEF0"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55746C94" w14:textId="77777777" w:rsidTr="003605CA">
        <w:trPr>
          <w:trHeight w:val="644"/>
        </w:trPr>
        <w:tc>
          <w:tcPr>
            <w:tcW w:w="726" w:type="dxa"/>
            <w:vAlign w:val="center"/>
          </w:tcPr>
          <w:p w14:paraId="3CE74D69" w14:textId="11D1E52F"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8</w:t>
            </w:r>
            <w:r w:rsidRPr="00FE15A1">
              <w:rPr>
                <w:rFonts w:ascii="仿宋_GB2312" w:eastAsia="仿宋_GB2312" w:hAnsi="仿宋_GB2312" w:cs="仿宋_GB2312"/>
                <w:sz w:val="20"/>
                <w:szCs w:val="20"/>
              </w:rPr>
              <w:t>4</w:t>
            </w:r>
          </w:p>
        </w:tc>
        <w:tc>
          <w:tcPr>
            <w:tcW w:w="1661" w:type="dxa"/>
            <w:vAlign w:val="center"/>
          </w:tcPr>
          <w:p w14:paraId="10917ECD" w14:textId="05BE8E32"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对于聘任的农民专业合作社辅导员的适当补助</w:t>
            </w:r>
          </w:p>
        </w:tc>
        <w:tc>
          <w:tcPr>
            <w:tcW w:w="1407" w:type="dxa"/>
            <w:vAlign w:val="center"/>
          </w:tcPr>
          <w:p w14:paraId="38BA4727" w14:textId="50DFAF5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行政给付</w:t>
            </w:r>
          </w:p>
        </w:tc>
        <w:tc>
          <w:tcPr>
            <w:tcW w:w="1984" w:type="dxa"/>
            <w:vAlign w:val="center"/>
          </w:tcPr>
          <w:p w14:paraId="5D488459" w14:textId="60B29621"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vAlign w:val="center"/>
          </w:tcPr>
          <w:p w14:paraId="420A3ABA" w14:textId="202932E0" w:rsidR="00C53BEB" w:rsidRPr="00FE15A1" w:rsidRDefault="00C53BEB" w:rsidP="00C53BEB">
            <w:pPr>
              <w:jc w:val="left"/>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《陕西省实施〈中华人民共和国农民专业合作社法〉办法》第四十条</w:t>
            </w:r>
          </w:p>
        </w:tc>
        <w:tc>
          <w:tcPr>
            <w:tcW w:w="1701" w:type="dxa"/>
            <w:vAlign w:val="center"/>
          </w:tcPr>
          <w:p w14:paraId="1D7BB6BB"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2E1DF083"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4DA09D7E"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25C6C4B0"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512EAA2C" w14:textId="77777777" w:rsidTr="003605CA">
        <w:trPr>
          <w:trHeight w:val="644"/>
        </w:trPr>
        <w:tc>
          <w:tcPr>
            <w:tcW w:w="726" w:type="dxa"/>
            <w:vAlign w:val="center"/>
          </w:tcPr>
          <w:p w14:paraId="7026FD39" w14:textId="505D734E"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sz w:val="20"/>
                <w:szCs w:val="20"/>
              </w:rPr>
              <w:t>85</w:t>
            </w:r>
          </w:p>
        </w:tc>
        <w:tc>
          <w:tcPr>
            <w:tcW w:w="1661" w:type="dxa"/>
            <w:vAlign w:val="center"/>
          </w:tcPr>
          <w:p w14:paraId="22CD5FAE" w14:textId="7F68B30D"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农村和城镇其他居民的独生子女保健费的发放</w:t>
            </w:r>
          </w:p>
        </w:tc>
        <w:tc>
          <w:tcPr>
            <w:tcW w:w="1407" w:type="dxa"/>
            <w:vAlign w:val="center"/>
          </w:tcPr>
          <w:p w14:paraId="3BDC664F" w14:textId="305730B8"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行政给付</w:t>
            </w:r>
          </w:p>
        </w:tc>
        <w:tc>
          <w:tcPr>
            <w:tcW w:w="1984" w:type="dxa"/>
            <w:vAlign w:val="center"/>
          </w:tcPr>
          <w:p w14:paraId="114DC536" w14:textId="6562BE37"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党建工作办公室（新时代文明实践所）</w:t>
            </w:r>
          </w:p>
        </w:tc>
        <w:tc>
          <w:tcPr>
            <w:tcW w:w="1701" w:type="dxa"/>
            <w:vAlign w:val="center"/>
          </w:tcPr>
          <w:p w14:paraId="413D395C"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《中华人民共和国人口与计划生育法》</w:t>
            </w:r>
          </w:p>
          <w:p w14:paraId="6F935A4B" w14:textId="359BF3B4"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第三十一条</w:t>
            </w:r>
          </w:p>
        </w:tc>
        <w:tc>
          <w:tcPr>
            <w:tcW w:w="1701" w:type="dxa"/>
            <w:vAlign w:val="center"/>
          </w:tcPr>
          <w:p w14:paraId="02FBD980"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3AE10566"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《陕西省人口与计划生育条例》</w:t>
            </w:r>
          </w:p>
          <w:p w14:paraId="12D3A67F" w14:textId="6598FF0E"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第五十一条</w:t>
            </w:r>
          </w:p>
        </w:tc>
        <w:tc>
          <w:tcPr>
            <w:tcW w:w="1559" w:type="dxa"/>
            <w:vAlign w:val="center"/>
          </w:tcPr>
          <w:p w14:paraId="5CA702F2"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0E28E039"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69FB7E44" w14:textId="77777777" w:rsidTr="003605CA">
        <w:trPr>
          <w:trHeight w:val="644"/>
        </w:trPr>
        <w:tc>
          <w:tcPr>
            <w:tcW w:w="726" w:type="dxa"/>
            <w:vAlign w:val="center"/>
          </w:tcPr>
          <w:p w14:paraId="0DDC6648" w14:textId="26D2BE63"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8</w:t>
            </w:r>
            <w:r w:rsidRPr="00FE15A1">
              <w:rPr>
                <w:rFonts w:ascii="仿宋_GB2312" w:eastAsia="仿宋_GB2312" w:hAnsi="仿宋_GB2312" w:cs="仿宋_GB2312"/>
                <w:sz w:val="20"/>
                <w:szCs w:val="20"/>
              </w:rPr>
              <w:t>6</w:t>
            </w:r>
          </w:p>
        </w:tc>
        <w:tc>
          <w:tcPr>
            <w:tcW w:w="1661" w:type="dxa"/>
            <w:vAlign w:val="center"/>
          </w:tcPr>
          <w:p w14:paraId="5B4C9AD7" w14:textId="4D3CDD11"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对农村居民和城镇其他居民计划生育手术并发症的补助</w:t>
            </w:r>
          </w:p>
        </w:tc>
        <w:tc>
          <w:tcPr>
            <w:tcW w:w="1407" w:type="dxa"/>
            <w:vAlign w:val="center"/>
          </w:tcPr>
          <w:p w14:paraId="24DD1D46" w14:textId="0598B770"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行政给付</w:t>
            </w:r>
          </w:p>
        </w:tc>
        <w:tc>
          <w:tcPr>
            <w:tcW w:w="1984" w:type="dxa"/>
            <w:vAlign w:val="center"/>
          </w:tcPr>
          <w:p w14:paraId="51B8C0DF" w14:textId="1E1D7909"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党建工作办公室（新时代文明实践所）</w:t>
            </w:r>
          </w:p>
        </w:tc>
        <w:tc>
          <w:tcPr>
            <w:tcW w:w="1701" w:type="dxa"/>
            <w:vAlign w:val="center"/>
          </w:tcPr>
          <w:p w14:paraId="37CC1EED"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2CCB43DD"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0CF73FFE" w14:textId="5A68286E" w:rsidR="00C53BEB" w:rsidRPr="00FE15A1" w:rsidRDefault="00C53BEB" w:rsidP="00C53BEB">
            <w:pPr>
              <w:jc w:val="left"/>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《陕西省人口与计划生育条例》第五十八条</w:t>
            </w:r>
          </w:p>
        </w:tc>
        <w:tc>
          <w:tcPr>
            <w:tcW w:w="1559" w:type="dxa"/>
            <w:vAlign w:val="center"/>
          </w:tcPr>
          <w:p w14:paraId="045EAA6D"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3EBCBF16"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28C89A32" w14:textId="77777777" w:rsidTr="003605CA">
        <w:trPr>
          <w:trHeight w:val="644"/>
        </w:trPr>
        <w:tc>
          <w:tcPr>
            <w:tcW w:w="726" w:type="dxa"/>
            <w:vAlign w:val="center"/>
          </w:tcPr>
          <w:p w14:paraId="15A27BA3" w14:textId="08AF93E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sz w:val="20"/>
                <w:szCs w:val="20"/>
              </w:rPr>
              <w:t>87</w:t>
            </w:r>
          </w:p>
        </w:tc>
        <w:tc>
          <w:tcPr>
            <w:tcW w:w="1661" w:type="dxa"/>
            <w:vAlign w:val="center"/>
          </w:tcPr>
          <w:p w14:paraId="156DC700" w14:textId="20F4D1D9"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对生活确有困难残疾人、对贫困</w:t>
            </w:r>
            <w:r w:rsidRPr="00FE15A1">
              <w:rPr>
                <w:rFonts w:ascii="仿宋_GB2312" w:eastAsia="仿宋_GB2312" w:hAnsiTheme="minorEastAsia" w:cs="宋体" w:hint="eastAsia"/>
                <w:sz w:val="20"/>
                <w:szCs w:val="20"/>
                <w:lang w:bidi="ar"/>
              </w:rPr>
              <w:lastRenderedPageBreak/>
              <w:t>残疾人、对生活不能自理残疾人的给付</w:t>
            </w:r>
          </w:p>
        </w:tc>
        <w:tc>
          <w:tcPr>
            <w:tcW w:w="1407" w:type="dxa"/>
            <w:vAlign w:val="center"/>
          </w:tcPr>
          <w:p w14:paraId="2F7819FA" w14:textId="4EC1F8D0"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lastRenderedPageBreak/>
              <w:t>行政给付</w:t>
            </w:r>
          </w:p>
        </w:tc>
        <w:tc>
          <w:tcPr>
            <w:tcW w:w="1984" w:type="dxa"/>
            <w:vAlign w:val="center"/>
          </w:tcPr>
          <w:p w14:paraId="2D895088" w14:textId="08900DC0"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社会事务服务中心</w:t>
            </w:r>
          </w:p>
        </w:tc>
        <w:tc>
          <w:tcPr>
            <w:tcW w:w="1701" w:type="dxa"/>
            <w:vAlign w:val="center"/>
          </w:tcPr>
          <w:p w14:paraId="07E33A8A" w14:textId="613CC3E2"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《中华人民共和国残疾人保障</w:t>
            </w:r>
            <w:r w:rsidRPr="00FE15A1">
              <w:rPr>
                <w:rFonts w:ascii="仿宋_GB2312" w:eastAsia="仿宋_GB2312" w:hAnsi="仿宋_GB2312" w:cs="仿宋_GB2312" w:hint="eastAsia"/>
                <w:sz w:val="20"/>
                <w:szCs w:val="20"/>
              </w:rPr>
              <w:lastRenderedPageBreak/>
              <w:t>法》第四十八条</w:t>
            </w:r>
          </w:p>
        </w:tc>
        <w:tc>
          <w:tcPr>
            <w:tcW w:w="1701" w:type="dxa"/>
            <w:vAlign w:val="center"/>
          </w:tcPr>
          <w:p w14:paraId="33497E66"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2582E6B9"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29DA0E9E"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2D6F7AD9"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6A7C39AA" w14:textId="77777777" w:rsidTr="003605CA">
        <w:trPr>
          <w:trHeight w:val="644"/>
        </w:trPr>
        <w:tc>
          <w:tcPr>
            <w:tcW w:w="726" w:type="dxa"/>
            <w:vAlign w:val="center"/>
          </w:tcPr>
          <w:p w14:paraId="6BE9CABB" w14:textId="1D38D721"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8</w:t>
            </w:r>
            <w:r w:rsidRPr="00FE15A1">
              <w:rPr>
                <w:rFonts w:ascii="仿宋_GB2312" w:eastAsia="仿宋_GB2312" w:hAnsi="仿宋_GB2312" w:cs="仿宋_GB2312"/>
                <w:sz w:val="20"/>
                <w:szCs w:val="20"/>
              </w:rPr>
              <w:t>8</w:t>
            </w:r>
          </w:p>
        </w:tc>
        <w:tc>
          <w:tcPr>
            <w:tcW w:w="1661" w:type="dxa"/>
            <w:vAlign w:val="center"/>
          </w:tcPr>
          <w:p w14:paraId="031356AF" w14:textId="1B511591"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军人抚恤优待给付</w:t>
            </w:r>
          </w:p>
        </w:tc>
        <w:tc>
          <w:tcPr>
            <w:tcW w:w="1407" w:type="dxa"/>
            <w:vAlign w:val="center"/>
          </w:tcPr>
          <w:p w14:paraId="17F116AC" w14:textId="7CC97A26"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行政给付</w:t>
            </w:r>
          </w:p>
        </w:tc>
        <w:tc>
          <w:tcPr>
            <w:tcW w:w="1984" w:type="dxa"/>
            <w:vAlign w:val="center"/>
          </w:tcPr>
          <w:p w14:paraId="16FF8694" w14:textId="6A032E61"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退役军人服务站</w:t>
            </w:r>
          </w:p>
        </w:tc>
        <w:tc>
          <w:tcPr>
            <w:tcW w:w="1701" w:type="dxa"/>
            <w:vAlign w:val="center"/>
          </w:tcPr>
          <w:p w14:paraId="63DA87D2"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51997BFF" w14:textId="05DA29B4"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《军人抚恤优待条例》（2004年国务院、中央军事委员会令第413号公布，2019年3月2日第二次修订第三十三条第一款、第四十条、第四十三条、第四十四条</w:t>
            </w:r>
          </w:p>
        </w:tc>
        <w:tc>
          <w:tcPr>
            <w:tcW w:w="1843" w:type="dxa"/>
            <w:vAlign w:val="center"/>
          </w:tcPr>
          <w:p w14:paraId="0836D762"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3AF173BD"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5BF1E8C8"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67AE4FEE" w14:textId="77777777" w:rsidTr="003605CA">
        <w:trPr>
          <w:trHeight w:val="644"/>
        </w:trPr>
        <w:tc>
          <w:tcPr>
            <w:tcW w:w="726" w:type="dxa"/>
            <w:vAlign w:val="center"/>
          </w:tcPr>
          <w:p w14:paraId="245636DA" w14:textId="18B0544F"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8</w:t>
            </w:r>
            <w:r w:rsidRPr="00FE15A1">
              <w:rPr>
                <w:rFonts w:ascii="仿宋_GB2312" w:eastAsia="仿宋_GB2312" w:hAnsi="仿宋_GB2312" w:cs="仿宋_GB2312"/>
                <w:sz w:val="20"/>
                <w:szCs w:val="20"/>
              </w:rPr>
              <w:t>9</w:t>
            </w:r>
          </w:p>
        </w:tc>
        <w:tc>
          <w:tcPr>
            <w:tcW w:w="1661" w:type="dxa"/>
            <w:vAlign w:val="center"/>
          </w:tcPr>
          <w:p w14:paraId="1A8305D1" w14:textId="3D8286FA"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对特殊老年人的给付</w:t>
            </w:r>
          </w:p>
        </w:tc>
        <w:tc>
          <w:tcPr>
            <w:tcW w:w="1407" w:type="dxa"/>
            <w:vAlign w:val="center"/>
          </w:tcPr>
          <w:p w14:paraId="2F82D461" w14:textId="434E469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行政给付</w:t>
            </w:r>
          </w:p>
        </w:tc>
        <w:tc>
          <w:tcPr>
            <w:tcW w:w="1984" w:type="dxa"/>
            <w:vAlign w:val="center"/>
          </w:tcPr>
          <w:p w14:paraId="491A6295" w14:textId="10742C2D"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社会事务服务中心</w:t>
            </w:r>
          </w:p>
        </w:tc>
        <w:tc>
          <w:tcPr>
            <w:tcW w:w="1701" w:type="dxa"/>
            <w:vAlign w:val="center"/>
          </w:tcPr>
          <w:p w14:paraId="1444C3B3" w14:textId="02621AB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《中华人民共和国老年人权益保障法》第三十一条</w:t>
            </w:r>
          </w:p>
        </w:tc>
        <w:tc>
          <w:tcPr>
            <w:tcW w:w="1701" w:type="dxa"/>
            <w:vAlign w:val="center"/>
          </w:tcPr>
          <w:p w14:paraId="2D146E23"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03D212D4"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2D2907E3"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1A206423"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7D569B26" w14:textId="77777777" w:rsidTr="003605CA">
        <w:trPr>
          <w:trHeight w:val="644"/>
        </w:trPr>
        <w:tc>
          <w:tcPr>
            <w:tcW w:w="726" w:type="dxa"/>
            <w:vAlign w:val="center"/>
          </w:tcPr>
          <w:p w14:paraId="78E8D7F0" w14:textId="436E98DF"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9</w:t>
            </w:r>
            <w:r w:rsidRPr="00FE15A1">
              <w:rPr>
                <w:rFonts w:ascii="仿宋_GB2312" w:eastAsia="仿宋_GB2312" w:hAnsi="仿宋_GB2312" w:cs="仿宋_GB2312"/>
                <w:sz w:val="20"/>
                <w:szCs w:val="20"/>
              </w:rPr>
              <w:t>0</w:t>
            </w:r>
          </w:p>
        </w:tc>
        <w:tc>
          <w:tcPr>
            <w:tcW w:w="1661" w:type="dxa"/>
            <w:vAlign w:val="center"/>
          </w:tcPr>
          <w:p w14:paraId="17B0FCE3" w14:textId="242087CD"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对村务公开民主管理的日常检查</w:t>
            </w:r>
          </w:p>
        </w:tc>
        <w:tc>
          <w:tcPr>
            <w:tcW w:w="1407" w:type="dxa"/>
            <w:vAlign w:val="center"/>
          </w:tcPr>
          <w:p w14:paraId="7BE25D1D" w14:textId="6FC70733"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行政检查</w:t>
            </w:r>
          </w:p>
        </w:tc>
        <w:tc>
          <w:tcPr>
            <w:tcW w:w="1984" w:type="dxa"/>
            <w:vAlign w:val="center"/>
          </w:tcPr>
          <w:p w14:paraId="361B1AC5" w14:textId="15FB9C54"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社会事务服务中心</w:t>
            </w:r>
          </w:p>
        </w:tc>
        <w:tc>
          <w:tcPr>
            <w:tcW w:w="1701" w:type="dxa"/>
            <w:vAlign w:val="center"/>
          </w:tcPr>
          <w:p w14:paraId="48DECD82"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267EDB2E"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3AF3717B"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《陕西省村务公开民主管理办法》（2014年省人民政府令第178号）</w:t>
            </w:r>
          </w:p>
          <w:p w14:paraId="6BAB3D37" w14:textId="285552E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第四条</w:t>
            </w:r>
          </w:p>
        </w:tc>
        <w:tc>
          <w:tcPr>
            <w:tcW w:w="1559" w:type="dxa"/>
            <w:vAlign w:val="center"/>
          </w:tcPr>
          <w:p w14:paraId="23584817"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0CD25D6B"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04856EB7" w14:textId="77777777" w:rsidTr="003605CA">
        <w:trPr>
          <w:trHeight w:val="644"/>
        </w:trPr>
        <w:tc>
          <w:tcPr>
            <w:tcW w:w="726" w:type="dxa"/>
            <w:vAlign w:val="center"/>
          </w:tcPr>
          <w:p w14:paraId="02F29419" w14:textId="7CD0381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9</w:t>
            </w:r>
            <w:r w:rsidRPr="00FE15A1">
              <w:rPr>
                <w:rFonts w:ascii="仿宋_GB2312" w:eastAsia="仿宋_GB2312" w:hAnsi="仿宋_GB2312" w:cs="仿宋_GB2312"/>
                <w:sz w:val="20"/>
                <w:szCs w:val="20"/>
              </w:rPr>
              <w:t>1</w:t>
            </w:r>
          </w:p>
        </w:tc>
        <w:tc>
          <w:tcPr>
            <w:tcW w:w="1661" w:type="dxa"/>
            <w:vAlign w:val="center"/>
          </w:tcPr>
          <w:p w14:paraId="2F283F07" w14:textId="1CABA046"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对乡（镇）行政区域界线的监督检查</w:t>
            </w:r>
          </w:p>
        </w:tc>
        <w:tc>
          <w:tcPr>
            <w:tcW w:w="1407" w:type="dxa"/>
            <w:vAlign w:val="center"/>
          </w:tcPr>
          <w:p w14:paraId="3606AF03" w14:textId="6BD70258"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行政检查</w:t>
            </w:r>
          </w:p>
        </w:tc>
        <w:tc>
          <w:tcPr>
            <w:tcW w:w="1984" w:type="dxa"/>
            <w:vAlign w:val="center"/>
          </w:tcPr>
          <w:p w14:paraId="3974CACD" w14:textId="0A1E058C"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vAlign w:val="center"/>
          </w:tcPr>
          <w:p w14:paraId="5094E39A"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0F48BE70" w14:textId="77777777"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《行政区域界线管理条例》（2002年国务院令第353号）</w:t>
            </w:r>
          </w:p>
          <w:p w14:paraId="7AEC6F92" w14:textId="2C635EBF"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lastRenderedPageBreak/>
              <w:t>第十二条、第十九条</w:t>
            </w:r>
          </w:p>
        </w:tc>
        <w:tc>
          <w:tcPr>
            <w:tcW w:w="1843" w:type="dxa"/>
            <w:vAlign w:val="center"/>
          </w:tcPr>
          <w:p w14:paraId="6D93BC57" w14:textId="77777777"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lastRenderedPageBreak/>
              <w:t>《陕西省行政区域界线管理办法》（2007年省人民政府令第127号）</w:t>
            </w:r>
          </w:p>
          <w:p w14:paraId="5B813211" w14:textId="57AD3F54"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Theme="minorEastAsia" w:cs="宋体" w:hint="eastAsia"/>
                <w:sz w:val="20"/>
                <w:szCs w:val="20"/>
                <w:lang w:bidi="ar"/>
              </w:rPr>
              <w:lastRenderedPageBreak/>
              <w:t>第六条、第十二条</w:t>
            </w:r>
          </w:p>
        </w:tc>
        <w:tc>
          <w:tcPr>
            <w:tcW w:w="1559" w:type="dxa"/>
            <w:vAlign w:val="center"/>
          </w:tcPr>
          <w:p w14:paraId="066AA419"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44261877"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12FB035A" w14:textId="77777777" w:rsidTr="003605CA">
        <w:trPr>
          <w:trHeight w:val="644"/>
        </w:trPr>
        <w:tc>
          <w:tcPr>
            <w:tcW w:w="726" w:type="dxa"/>
            <w:vAlign w:val="center"/>
          </w:tcPr>
          <w:p w14:paraId="3B5CCE63" w14:textId="1461F7CB"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9</w:t>
            </w:r>
            <w:r w:rsidRPr="00FE15A1">
              <w:rPr>
                <w:rFonts w:ascii="仿宋_GB2312" w:eastAsia="仿宋_GB2312" w:hAnsi="仿宋_GB2312" w:cs="仿宋_GB2312"/>
                <w:sz w:val="20"/>
                <w:szCs w:val="20"/>
              </w:rPr>
              <w:t>2</w:t>
            </w:r>
          </w:p>
        </w:tc>
        <w:tc>
          <w:tcPr>
            <w:tcW w:w="1661" w:type="dxa"/>
            <w:vAlign w:val="center"/>
          </w:tcPr>
          <w:p w14:paraId="7266928A" w14:textId="3A8D9346"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对地质灾害险情的巡回检查</w:t>
            </w:r>
          </w:p>
        </w:tc>
        <w:tc>
          <w:tcPr>
            <w:tcW w:w="1407" w:type="dxa"/>
            <w:vAlign w:val="center"/>
          </w:tcPr>
          <w:p w14:paraId="6410AB85" w14:textId="6CA98433"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行政检查</w:t>
            </w:r>
          </w:p>
        </w:tc>
        <w:tc>
          <w:tcPr>
            <w:tcW w:w="1984" w:type="dxa"/>
            <w:vAlign w:val="center"/>
          </w:tcPr>
          <w:p w14:paraId="6E910307" w14:textId="4BE2DE1F"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vAlign w:val="center"/>
          </w:tcPr>
          <w:p w14:paraId="4C2E0B18"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3FB58322" w14:textId="77777777"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《地质灾害防治条例》（2003年国务院令第394号）</w:t>
            </w:r>
          </w:p>
          <w:p w14:paraId="1D6C72C2" w14:textId="31748A51"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第十五条 第一款</w:t>
            </w:r>
          </w:p>
        </w:tc>
        <w:tc>
          <w:tcPr>
            <w:tcW w:w="1843" w:type="dxa"/>
            <w:vAlign w:val="center"/>
          </w:tcPr>
          <w:p w14:paraId="647B4A8D"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68E7E766"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23A52EA4"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088B99E7" w14:textId="77777777" w:rsidTr="003605CA">
        <w:trPr>
          <w:trHeight w:val="644"/>
        </w:trPr>
        <w:tc>
          <w:tcPr>
            <w:tcW w:w="726" w:type="dxa"/>
            <w:vAlign w:val="center"/>
          </w:tcPr>
          <w:p w14:paraId="41CE93AF" w14:textId="7A4CA5B4"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9</w:t>
            </w:r>
            <w:r w:rsidRPr="00FE15A1">
              <w:rPr>
                <w:rFonts w:ascii="仿宋_GB2312" w:eastAsia="仿宋_GB2312" w:hAnsi="仿宋_GB2312" w:cs="仿宋_GB2312"/>
                <w:sz w:val="20"/>
                <w:szCs w:val="20"/>
              </w:rPr>
              <w:t>3</w:t>
            </w:r>
          </w:p>
        </w:tc>
        <w:tc>
          <w:tcPr>
            <w:tcW w:w="1661" w:type="dxa"/>
            <w:vAlign w:val="center"/>
          </w:tcPr>
          <w:p w14:paraId="2D047A1D" w14:textId="294DBED6"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对抗旱工程设施建设和维护情况进行监督检查</w:t>
            </w:r>
          </w:p>
        </w:tc>
        <w:tc>
          <w:tcPr>
            <w:tcW w:w="1407" w:type="dxa"/>
            <w:vAlign w:val="center"/>
          </w:tcPr>
          <w:p w14:paraId="1FCD86B3" w14:textId="7131B293"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行政检查</w:t>
            </w:r>
          </w:p>
        </w:tc>
        <w:tc>
          <w:tcPr>
            <w:tcW w:w="1984" w:type="dxa"/>
            <w:vAlign w:val="center"/>
          </w:tcPr>
          <w:p w14:paraId="2AB5448A" w14:textId="3F20DE8C"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vAlign w:val="center"/>
          </w:tcPr>
          <w:p w14:paraId="07132EDD"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05F987C4"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12A5F472"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《陕西省实施〈中华人民共和国抗旱条例〉细则》（2015年省人民政府令第183号）</w:t>
            </w:r>
          </w:p>
          <w:p w14:paraId="50DA1583" w14:textId="039F6793"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第十一条</w:t>
            </w:r>
          </w:p>
        </w:tc>
        <w:tc>
          <w:tcPr>
            <w:tcW w:w="1559" w:type="dxa"/>
            <w:vAlign w:val="center"/>
          </w:tcPr>
          <w:p w14:paraId="59781BFA"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6FD63A68"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6D72B832" w14:textId="77777777" w:rsidTr="003605CA">
        <w:trPr>
          <w:trHeight w:val="644"/>
        </w:trPr>
        <w:tc>
          <w:tcPr>
            <w:tcW w:w="726" w:type="dxa"/>
            <w:vAlign w:val="center"/>
          </w:tcPr>
          <w:p w14:paraId="21D2A2A9" w14:textId="7DFA01A6"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9</w:t>
            </w:r>
            <w:r w:rsidRPr="00FE15A1">
              <w:rPr>
                <w:rFonts w:ascii="仿宋_GB2312" w:eastAsia="仿宋_GB2312" w:hAnsi="仿宋_GB2312" w:cs="仿宋_GB2312"/>
                <w:sz w:val="20"/>
                <w:szCs w:val="20"/>
              </w:rPr>
              <w:t>4</w:t>
            </w:r>
          </w:p>
        </w:tc>
        <w:tc>
          <w:tcPr>
            <w:tcW w:w="1661" w:type="dxa"/>
            <w:vAlign w:val="center"/>
          </w:tcPr>
          <w:p w14:paraId="28B6F806" w14:textId="1E8985AC"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消防安全检查</w:t>
            </w:r>
          </w:p>
        </w:tc>
        <w:tc>
          <w:tcPr>
            <w:tcW w:w="1407" w:type="dxa"/>
            <w:vAlign w:val="center"/>
          </w:tcPr>
          <w:p w14:paraId="0E55D4BA" w14:textId="789C0BB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行政检查</w:t>
            </w:r>
          </w:p>
        </w:tc>
        <w:tc>
          <w:tcPr>
            <w:tcW w:w="1984" w:type="dxa"/>
            <w:vAlign w:val="center"/>
          </w:tcPr>
          <w:p w14:paraId="0DCE8F2F" w14:textId="44AE7CF8"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安全生产和消防办公室</w:t>
            </w:r>
          </w:p>
        </w:tc>
        <w:tc>
          <w:tcPr>
            <w:tcW w:w="1701" w:type="dxa"/>
            <w:vAlign w:val="center"/>
          </w:tcPr>
          <w:p w14:paraId="04A154C5"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《中华人民共和国消防法》第三十一条、第三十二条</w:t>
            </w:r>
          </w:p>
          <w:p w14:paraId="4857A69C" w14:textId="7623830F"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659F92C6"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4B67C5A4"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《陕西省消防条例》第十条第二款</w:t>
            </w:r>
          </w:p>
          <w:p w14:paraId="35CEA98C" w14:textId="671613B2"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《陕西省人民政府办公厅关于印发〈陕西省消防安全责任制实施办法〉的通知》（</w:t>
            </w:r>
            <w:proofErr w:type="gramStart"/>
            <w:r w:rsidRPr="00FE15A1">
              <w:rPr>
                <w:rFonts w:ascii="仿宋_GB2312" w:eastAsia="仿宋_GB2312" w:hAnsi="仿宋_GB2312" w:cs="仿宋_GB2312" w:hint="eastAsia"/>
                <w:sz w:val="20"/>
                <w:szCs w:val="20"/>
              </w:rPr>
              <w:t>陕政办</w:t>
            </w:r>
            <w:proofErr w:type="gramEnd"/>
            <w:r w:rsidRPr="00FE15A1">
              <w:rPr>
                <w:rFonts w:ascii="仿宋_GB2312" w:eastAsia="仿宋_GB2312" w:hAnsi="仿宋_GB2312" w:cs="仿宋_GB2312" w:hint="eastAsia"/>
                <w:sz w:val="20"/>
                <w:szCs w:val="20"/>
              </w:rPr>
              <w:t>发〔2018〕12号）第七条</w:t>
            </w:r>
          </w:p>
        </w:tc>
        <w:tc>
          <w:tcPr>
            <w:tcW w:w="1559" w:type="dxa"/>
            <w:vAlign w:val="center"/>
          </w:tcPr>
          <w:p w14:paraId="544B1DC0"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60C129F0"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0ADF2355" w14:textId="77777777" w:rsidTr="003605CA">
        <w:trPr>
          <w:trHeight w:val="644"/>
        </w:trPr>
        <w:tc>
          <w:tcPr>
            <w:tcW w:w="726" w:type="dxa"/>
            <w:vAlign w:val="center"/>
          </w:tcPr>
          <w:p w14:paraId="1A83157B" w14:textId="5CBB4B7E"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9</w:t>
            </w:r>
            <w:r w:rsidRPr="00FE15A1">
              <w:rPr>
                <w:rFonts w:ascii="仿宋_GB2312" w:eastAsia="仿宋_GB2312" w:hAnsi="仿宋_GB2312" w:cs="仿宋_GB2312"/>
                <w:sz w:val="20"/>
                <w:szCs w:val="20"/>
              </w:rPr>
              <w:t>5</w:t>
            </w:r>
          </w:p>
        </w:tc>
        <w:tc>
          <w:tcPr>
            <w:tcW w:w="1661" w:type="dxa"/>
            <w:vAlign w:val="center"/>
          </w:tcPr>
          <w:p w14:paraId="31DBD73E" w14:textId="6738C546"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防汛检查</w:t>
            </w:r>
          </w:p>
        </w:tc>
        <w:tc>
          <w:tcPr>
            <w:tcW w:w="1407" w:type="dxa"/>
            <w:vAlign w:val="center"/>
          </w:tcPr>
          <w:p w14:paraId="59DD2AE8" w14:textId="40CBFC4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行政检查</w:t>
            </w:r>
          </w:p>
        </w:tc>
        <w:tc>
          <w:tcPr>
            <w:tcW w:w="1984" w:type="dxa"/>
            <w:vAlign w:val="center"/>
          </w:tcPr>
          <w:p w14:paraId="14C3E7C4" w14:textId="51BFE9CA"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安全生产和消防办公室</w:t>
            </w:r>
          </w:p>
        </w:tc>
        <w:tc>
          <w:tcPr>
            <w:tcW w:w="1701" w:type="dxa"/>
            <w:vAlign w:val="center"/>
          </w:tcPr>
          <w:p w14:paraId="3A9F09BE" w14:textId="301231BD"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2E620B80"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《中华人民共和国防汛条例》（1991年国务院令第86号公布，</w:t>
            </w:r>
            <w:r w:rsidRPr="00FE15A1">
              <w:rPr>
                <w:rFonts w:ascii="仿宋_GB2312" w:eastAsia="仿宋_GB2312" w:hAnsi="仿宋_GB2312" w:cs="仿宋_GB2312" w:hint="eastAsia"/>
                <w:sz w:val="20"/>
                <w:szCs w:val="20"/>
              </w:rPr>
              <w:lastRenderedPageBreak/>
              <w:t>2011年1月8日第二次修订）</w:t>
            </w:r>
          </w:p>
          <w:p w14:paraId="0260083E"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第十五条</w:t>
            </w:r>
          </w:p>
          <w:p w14:paraId="02459911"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430DC8E3" w14:textId="392109BC" w:rsidR="00C53BEB" w:rsidRPr="00FE15A1" w:rsidRDefault="00C53BEB" w:rsidP="00C53BEB">
            <w:pPr>
              <w:jc w:val="left"/>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lastRenderedPageBreak/>
              <w:t>《陕西省实施〈中华人民共和国防汛条例〉细则》(1995年省人民政府令第</w:t>
            </w:r>
            <w:r w:rsidRPr="00FE15A1">
              <w:rPr>
                <w:rFonts w:ascii="仿宋_GB2312" w:eastAsia="仿宋_GB2312" w:hAnsi="仿宋_GB2312" w:cs="仿宋_GB2312" w:hint="eastAsia"/>
                <w:sz w:val="20"/>
                <w:szCs w:val="20"/>
              </w:rPr>
              <w:lastRenderedPageBreak/>
              <w:t>23号)第六条 第一款、第九条、第十四条</w:t>
            </w:r>
          </w:p>
        </w:tc>
        <w:tc>
          <w:tcPr>
            <w:tcW w:w="1559" w:type="dxa"/>
            <w:vAlign w:val="center"/>
          </w:tcPr>
          <w:p w14:paraId="02E090A6"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7C19F529"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361CC629" w14:textId="77777777" w:rsidTr="003605CA">
        <w:trPr>
          <w:trHeight w:val="644"/>
        </w:trPr>
        <w:tc>
          <w:tcPr>
            <w:tcW w:w="726" w:type="dxa"/>
            <w:vAlign w:val="center"/>
          </w:tcPr>
          <w:p w14:paraId="4D6C7692" w14:textId="067DA35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sz w:val="20"/>
                <w:szCs w:val="20"/>
              </w:rPr>
              <w:t>96</w:t>
            </w:r>
          </w:p>
        </w:tc>
        <w:tc>
          <w:tcPr>
            <w:tcW w:w="1661" w:type="dxa"/>
            <w:vAlign w:val="center"/>
          </w:tcPr>
          <w:p w14:paraId="550D9EB9" w14:textId="18C9F897"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土地日常巡查</w:t>
            </w:r>
          </w:p>
        </w:tc>
        <w:tc>
          <w:tcPr>
            <w:tcW w:w="1407" w:type="dxa"/>
            <w:vAlign w:val="center"/>
          </w:tcPr>
          <w:p w14:paraId="068EF754" w14:textId="1CC2F621"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行政检查</w:t>
            </w:r>
          </w:p>
        </w:tc>
        <w:tc>
          <w:tcPr>
            <w:tcW w:w="1984" w:type="dxa"/>
            <w:vAlign w:val="center"/>
          </w:tcPr>
          <w:p w14:paraId="35B2F602" w14:textId="40D60BC6"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vAlign w:val="center"/>
          </w:tcPr>
          <w:p w14:paraId="751E7794"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《陕西省实施〈中华人民共和国土地管理法〉办法》</w:t>
            </w:r>
          </w:p>
          <w:p w14:paraId="2D946FD0" w14:textId="2CDE6EB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第六十条</w:t>
            </w:r>
          </w:p>
        </w:tc>
        <w:tc>
          <w:tcPr>
            <w:tcW w:w="1701" w:type="dxa"/>
            <w:vAlign w:val="center"/>
          </w:tcPr>
          <w:p w14:paraId="3292442C"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304E1C02" w14:textId="32800A78"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3F955244"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5E81D6DD"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4F3A2D5C" w14:textId="77777777" w:rsidTr="003605CA">
        <w:trPr>
          <w:trHeight w:val="644"/>
        </w:trPr>
        <w:tc>
          <w:tcPr>
            <w:tcW w:w="726" w:type="dxa"/>
            <w:vAlign w:val="center"/>
          </w:tcPr>
          <w:p w14:paraId="57A25DE8" w14:textId="1829E92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9</w:t>
            </w:r>
            <w:r w:rsidRPr="00FE15A1">
              <w:rPr>
                <w:rFonts w:ascii="仿宋_GB2312" w:eastAsia="仿宋_GB2312" w:hAnsi="仿宋_GB2312" w:cs="仿宋_GB2312"/>
                <w:sz w:val="20"/>
                <w:szCs w:val="20"/>
              </w:rPr>
              <w:t>7</w:t>
            </w:r>
          </w:p>
        </w:tc>
        <w:tc>
          <w:tcPr>
            <w:tcW w:w="1661" w:type="dxa"/>
            <w:vAlign w:val="center"/>
          </w:tcPr>
          <w:p w14:paraId="0AF984A5" w14:textId="3038362D"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对乡村旅游经营者的监督检查</w:t>
            </w:r>
          </w:p>
        </w:tc>
        <w:tc>
          <w:tcPr>
            <w:tcW w:w="1407" w:type="dxa"/>
            <w:vAlign w:val="center"/>
          </w:tcPr>
          <w:p w14:paraId="21626EFB" w14:textId="1487F048"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行政检查</w:t>
            </w:r>
          </w:p>
        </w:tc>
        <w:tc>
          <w:tcPr>
            <w:tcW w:w="1984" w:type="dxa"/>
            <w:vAlign w:val="center"/>
          </w:tcPr>
          <w:p w14:paraId="58486022" w14:textId="0E45BC14"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党建工作办公室（新时代文明实践所）</w:t>
            </w:r>
          </w:p>
        </w:tc>
        <w:tc>
          <w:tcPr>
            <w:tcW w:w="1701" w:type="dxa"/>
            <w:vAlign w:val="center"/>
          </w:tcPr>
          <w:p w14:paraId="6B9CE718"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7D5A6F63"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41FD3792"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《陕西省旅游条例》</w:t>
            </w:r>
          </w:p>
          <w:p w14:paraId="117029EB" w14:textId="2A49B415"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第五十九条</w:t>
            </w:r>
          </w:p>
        </w:tc>
        <w:tc>
          <w:tcPr>
            <w:tcW w:w="1559" w:type="dxa"/>
            <w:vAlign w:val="center"/>
          </w:tcPr>
          <w:p w14:paraId="1704E714"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3221A16A"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54A822C5" w14:textId="77777777" w:rsidTr="003605CA">
        <w:trPr>
          <w:trHeight w:val="644"/>
        </w:trPr>
        <w:tc>
          <w:tcPr>
            <w:tcW w:w="726" w:type="dxa"/>
            <w:vAlign w:val="center"/>
          </w:tcPr>
          <w:p w14:paraId="7FC9EE0E" w14:textId="36408A29"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9</w:t>
            </w:r>
            <w:r w:rsidRPr="00FE15A1">
              <w:rPr>
                <w:rFonts w:ascii="仿宋_GB2312" w:eastAsia="仿宋_GB2312" w:hAnsi="仿宋_GB2312" w:cs="仿宋_GB2312"/>
                <w:sz w:val="20"/>
                <w:szCs w:val="20"/>
              </w:rPr>
              <w:t>8</w:t>
            </w:r>
          </w:p>
        </w:tc>
        <w:tc>
          <w:tcPr>
            <w:tcW w:w="1661" w:type="dxa"/>
            <w:vAlign w:val="center"/>
          </w:tcPr>
          <w:p w14:paraId="00BE94C3" w14:textId="1B824C8E"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对生产经营单位安全生产的监督检查</w:t>
            </w:r>
          </w:p>
        </w:tc>
        <w:tc>
          <w:tcPr>
            <w:tcW w:w="1407" w:type="dxa"/>
            <w:vAlign w:val="center"/>
          </w:tcPr>
          <w:p w14:paraId="2A5DB21E" w14:textId="3E19ACF5"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行政检查</w:t>
            </w:r>
          </w:p>
        </w:tc>
        <w:tc>
          <w:tcPr>
            <w:tcW w:w="1984" w:type="dxa"/>
            <w:vAlign w:val="center"/>
          </w:tcPr>
          <w:p w14:paraId="6786E1FE" w14:textId="56CAAFAD"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安全生产和消防办公室</w:t>
            </w:r>
          </w:p>
        </w:tc>
        <w:tc>
          <w:tcPr>
            <w:tcW w:w="1701" w:type="dxa"/>
            <w:vAlign w:val="center"/>
          </w:tcPr>
          <w:p w14:paraId="3C98C259" w14:textId="332B5DF1"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《中华人民共和国安全生产法》第九条第二款</w:t>
            </w:r>
          </w:p>
        </w:tc>
        <w:tc>
          <w:tcPr>
            <w:tcW w:w="1701" w:type="dxa"/>
            <w:vAlign w:val="center"/>
          </w:tcPr>
          <w:p w14:paraId="4B64B63C"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71AFF6D5"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069D3DD2"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59595F41"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6113A1B7" w14:textId="77777777" w:rsidTr="003605CA">
        <w:trPr>
          <w:trHeight w:val="644"/>
        </w:trPr>
        <w:tc>
          <w:tcPr>
            <w:tcW w:w="726" w:type="dxa"/>
            <w:vAlign w:val="center"/>
          </w:tcPr>
          <w:p w14:paraId="562B2D74" w14:textId="46BF9320"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9</w:t>
            </w:r>
            <w:r w:rsidRPr="00FE15A1">
              <w:rPr>
                <w:rFonts w:ascii="仿宋_GB2312" w:eastAsia="仿宋_GB2312" w:hAnsi="仿宋_GB2312" w:cs="仿宋_GB2312"/>
                <w:sz w:val="20"/>
                <w:szCs w:val="20"/>
              </w:rPr>
              <w:t>9</w:t>
            </w:r>
          </w:p>
        </w:tc>
        <w:tc>
          <w:tcPr>
            <w:tcW w:w="1661" w:type="dxa"/>
            <w:vAlign w:val="center"/>
          </w:tcPr>
          <w:p w14:paraId="517BA876" w14:textId="12D7DBAE"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对草原保护、建设和利用情况的监督检查</w:t>
            </w:r>
          </w:p>
        </w:tc>
        <w:tc>
          <w:tcPr>
            <w:tcW w:w="1407" w:type="dxa"/>
            <w:vAlign w:val="center"/>
          </w:tcPr>
          <w:p w14:paraId="0FFA913C" w14:textId="4115F695"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行政检查</w:t>
            </w:r>
          </w:p>
        </w:tc>
        <w:tc>
          <w:tcPr>
            <w:tcW w:w="1984" w:type="dxa"/>
            <w:vAlign w:val="center"/>
          </w:tcPr>
          <w:p w14:paraId="1AA26086" w14:textId="79C44540"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vAlign w:val="center"/>
          </w:tcPr>
          <w:p w14:paraId="1ACF1DB9"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《中华人民共和国草原法》</w:t>
            </w:r>
          </w:p>
          <w:p w14:paraId="625DB138" w14:textId="16B4148E"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第八条</w:t>
            </w:r>
          </w:p>
        </w:tc>
        <w:tc>
          <w:tcPr>
            <w:tcW w:w="1701" w:type="dxa"/>
            <w:vAlign w:val="center"/>
          </w:tcPr>
          <w:p w14:paraId="3F64A88E"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13A3290E"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756AACEA"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18787B01"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1EB7B826" w14:textId="77777777" w:rsidTr="003605CA">
        <w:trPr>
          <w:trHeight w:val="644"/>
        </w:trPr>
        <w:tc>
          <w:tcPr>
            <w:tcW w:w="726" w:type="dxa"/>
            <w:vAlign w:val="center"/>
          </w:tcPr>
          <w:p w14:paraId="572D5481" w14:textId="651877C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00</w:t>
            </w:r>
          </w:p>
        </w:tc>
        <w:tc>
          <w:tcPr>
            <w:tcW w:w="1661" w:type="dxa"/>
            <w:vAlign w:val="center"/>
          </w:tcPr>
          <w:p w14:paraId="010FBF5F" w14:textId="09784606"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对封山禁牧的监督检查</w:t>
            </w:r>
          </w:p>
        </w:tc>
        <w:tc>
          <w:tcPr>
            <w:tcW w:w="1407" w:type="dxa"/>
            <w:vAlign w:val="center"/>
          </w:tcPr>
          <w:p w14:paraId="542D3F35" w14:textId="6B870594"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行政检查</w:t>
            </w:r>
          </w:p>
        </w:tc>
        <w:tc>
          <w:tcPr>
            <w:tcW w:w="1984" w:type="dxa"/>
            <w:vAlign w:val="center"/>
          </w:tcPr>
          <w:p w14:paraId="66DEA7B9" w14:textId="46026757"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vAlign w:val="center"/>
          </w:tcPr>
          <w:p w14:paraId="06D556DA"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41719939"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6364D91B"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《陕西省封山禁牧条例》</w:t>
            </w:r>
          </w:p>
          <w:p w14:paraId="3E100A1B" w14:textId="2EE9DB18"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第六条</w:t>
            </w:r>
          </w:p>
        </w:tc>
        <w:tc>
          <w:tcPr>
            <w:tcW w:w="1559" w:type="dxa"/>
            <w:vAlign w:val="center"/>
          </w:tcPr>
          <w:p w14:paraId="086084F4"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79D941A1"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02342C28" w14:textId="77777777" w:rsidTr="003605CA">
        <w:trPr>
          <w:trHeight w:val="644"/>
        </w:trPr>
        <w:tc>
          <w:tcPr>
            <w:tcW w:w="726" w:type="dxa"/>
            <w:vAlign w:val="center"/>
          </w:tcPr>
          <w:p w14:paraId="55669965" w14:textId="7B120DC4"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01</w:t>
            </w:r>
          </w:p>
        </w:tc>
        <w:tc>
          <w:tcPr>
            <w:tcW w:w="1661" w:type="dxa"/>
            <w:vAlign w:val="center"/>
          </w:tcPr>
          <w:p w14:paraId="5C17AD41" w14:textId="0BA66BA8"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对辖区内食品小作坊、小餐饮和食品摊贩日常巡查</w:t>
            </w:r>
          </w:p>
        </w:tc>
        <w:tc>
          <w:tcPr>
            <w:tcW w:w="1407" w:type="dxa"/>
            <w:vAlign w:val="center"/>
          </w:tcPr>
          <w:p w14:paraId="135E703B" w14:textId="1D941336"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行政检查</w:t>
            </w:r>
          </w:p>
        </w:tc>
        <w:tc>
          <w:tcPr>
            <w:tcW w:w="1984" w:type="dxa"/>
            <w:vAlign w:val="center"/>
          </w:tcPr>
          <w:p w14:paraId="29044434" w14:textId="26476F68"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23B93E48"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14971D43"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481A2089"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《陕西省食品小作坊小餐饮及摊贩管理条例》</w:t>
            </w:r>
          </w:p>
          <w:p w14:paraId="044A434C" w14:textId="2D5F014F"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第四条、第三十六条第二款</w:t>
            </w:r>
          </w:p>
        </w:tc>
        <w:tc>
          <w:tcPr>
            <w:tcW w:w="1559" w:type="dxa"/>
            <w:vAlign w:val="center"/>
          </w:tcPr>
          <w:p w14:paraId="300477AD"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3670031C"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5EB04D71" w14:textId="77777777" w:rsidTr="003605CA">
        <w:trPr>
          <w:trHeight w:val="644"/>
        </w:trPr>
        <w:tc>
          <w:tcPr>
            <w:tcW w:w="726" w:type="dxa"/>
            <w:vAlign w:val="center"/>
          </w:tcPr>
          <w:p w14:paraId="6E861CC9" w14:textId="0E7BA421"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lastRenderedPageBreak/>
              <w:t>1</w:t>
            </w:r>
            <w:r w:rsidRPr="00FE15A1">
              <w:rPr>
                <w:rFonts w:ascii="仿宋_GB2312" w:eastAsia="仿宋_GB2312" w:hAnsi="仿宋_GB2312" w:cs="仿宋_GB2312"/>
                <w:sz w:val="20"/>
                <w:szCs w:val="20"/>
              </w:rPr>
              <w:t>02</w:t>
            </w:r>
          </w:p>
        </w:tc>
        <w:tc>
          <w:tcPr>
            <w:tcW w:w="1661" w:type="dxa"/>
            <w:vAlign w:val="center"/>
          </w:tcPr>
          <w:p w14:paraId="2A0B509E" w14:textId="127B9BBE"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对文物安全事故防范措施的落实进行检查</w:t>
            </w:r>
          </w:p>
        </w:tc>
        <w:tc>
          <w:tcPr>
            <w:tcW w:w="1407" w:type="dxa"/>
            <w:vAlign w:val="center"/>
          </w:tcPr>
          <w:p w14:paraId="0F209225" w14:textId="54B1AF78"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行政检查</w:t>
            </w:r>
          </w:p>
        </w:tc>
        <w:tc>
          <w:tcPr>
            <w:tcW w:w="1984" w:type="dxa"/>
            <w:vAlign w:val="center"/>
          </w:tcPr>
          <w:p w14:paraId="6F9359A0" w14:textId="75AAD8D0"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党建工作办公室（新时代文明实践所）</w:t>
            </w:r>
          </w:p>
        </w:tc>
        <w:tc>
          <w:tcPr>
            <w:tcW w:w="1701" w:type="dxa"/>
            <w:vAlign w:val="center"/>
          </w:tcPr>
          <w:p w14:paraId="02E23435"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3AF98A14"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79033643"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《陕西省重大文物安全事故行政责任追究规定》（2002年省人民政府令第84号公布，2011年2月25日省人民政府令第148号修订）</w:t>
            </w:r>
          </w:p>
          <w:p w14:paraId="1232FD48" w14:textId="0B4596CA"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第四条</w:t>
            </w:r>
          </w:p>
        </w:tc>
        <w:tc>
          <w:tcPr>
            <w:tcW w:w="1559" w:type="dxa"/>
            <w:vAlign w:val="center"/>
          </w:tcPr>
          <w:p w14:paraId="492B7FBC"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24D01B34"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159A2F6E" w14:textId="77777777" w:rsidTr="003605CA">
        <w:trPr>
          <w:trHeight w:val="644"/>
        </w:trPr>
        <w:tc>
          <w:tcPr>
            <w:tcW w:w="726" w:type="dxa"/>
            <w:vAlign w:val="center"/>
          </w:tcPr>
          <w:p w14:paraId="33419C04" w14:textId="4D1DCBC8"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03</w:t>
            </w:r>
          </w:p>
        </w:tc>
        <w:tc>
          <w:tcPr>
            <w:tcW w:w="1661" w:type="dxa"/>
            <w:vAlign w:val="center"/>
          </w:tcPr>
          <w:p w14:paraId="770B152C" w14:textId="60543095"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劳动者从事个体经营或灵活就业的就业登记</w:t>
            </w:r>
          </w:p>
        </w:tc>
        <w:tc>
          <w:tcPr>
            <w:tcW w:w="1407" w:type="dxa"/>
            <w:vAlign w:val="center"/>
          </w:tcPr>
          <w:p w14:paraId="7F384360" w14:textId="6FFC337B"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行政确认</w:t>
            </w:r>
          </w:p>
        </w:tc>
        <w:tc>
          <w:tcPr>
            <w:tcW w:w="1984" w:type="dxa"/>
            <w:vAlign w:val="center"/>
          </w:tcPr>
          <w:p w14:paraId="2C7DA699" w14:textId="2A186D89"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社会事务服务中心</w:t>
            </w:r>
          </w:p>
        </w:tc>
        <w:tc>
          <w:tcPr>
            <w:tcW w:w="1701" w:type="dxa"/>
            <w:vAlign w:val="center"/>
          </w:tcPr>
          <w:p w14:paraId="6B6D04A3"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5057BEE0"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51427350"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11A62F8B"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《就业服务与就业管理规定》（2007年11月5日劳动保障部令第28号公布，2022年1月7日人力资源社会保障部令第47号第四次修订）</w:t>
            </w:r>
          </w:p>
          <w:p w14:paraId="7D4E9907" w14:textId="2F7AA5D6"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第六十二条 第二款</w:t>
            </w:r>
          </w:p>
        </w:tc>
        <w:tc>
          <w:tcPr>
            <w:tcW w:w="1437" w:type="dxa"/>
            <w:vAlign w:val="center"/>
          </w:tcPr>
          <w:p w14:paraId="4B51A0FF"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61CE0DE7" w14:textId="77777777" w:rsidTr="003605CA">
        <w:trPr>
          <w:trHeight w:val="644"/>
        </w:trPr>
        <w:tc>
          <w:tcPr>
            <w:tcW w:w="726" w:type="dxa"/>
            <w:vAlign w:val="center"/>
          </w:tcPr>
          <w:p w14:paraId="4E08FEAB" w14:textId="521937D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04</w:t>
            </w:r>
          </w:p>
        </w:tc>
        <w:tc>
          <w:tcPr>
            <w:tcW w:w="1661" w:type="dxa"/>
            <w:vAlign w:val="center"/>
          </w:tcPr>
          <w:p w14:paraId="4A1EB59F" w14:textId="12D450F6"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征地补偿登记</w:t>
            </w:r>
          </w:p>
        </w:tc>
        <w:tc>
          <w:tcPr>
            <w:tcW w:w="1407" w:type="dxa"/>
            <w:vAlign w:val="center"/>
          </w:tcPr>
          <w:p w14:paraId="172A63E4" w14:textId="297E7D20"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行政确认</w:t>
            </w:r>
          </w:p>
        </w:tc>
        <w:tc>
          <w:tcPr>
            <w:tcW w:w="1984" w:type="dxa"/>
            <w:vAlign w:val="center"/>
          </w:tcPr>
          <w:p w14:paraId="5046CE1C" w14:textId="62937068"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vAlign w:val="center"/>
          </w:tcPr>
          <w:p w14:paraId="42359C6F"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《中华人民共和国土地管理法》</w:t>
            </w:r>
          </w:p>
          <w:p w14:paraId="475DEF6C" w14:textId="17ABD81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第四十七条 第四款</w:t>
            </w:r>
          </w:p>
        </w:tc>
        <w:tc>
          <w:tcPr>
            <w:tcW w:w="1701" w:type="dxa"/>
            <w:vAlign w:val="center"/>
          </w:tcPr>
          <w:p w14:paraId="79B6E79C"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3E9A99ED"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《陕西省实施〈中华人民共和国土地管理法〉办法》</w:t>
            </w:r>
          </w:p>
          <w:p w14:paraId="78E042A8" w14:textId="4C0FDD5B"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第三十三条</w:t>
            </w:r>
          </w:p>
        </w:tc>
        <w:tc>
          <w:tcPr>
            <w:tcW w:w="1559" w:type="dxa"/>
            <w:vAlign w:val="center"/>
          </w:tcPr>
          <w:p w14:paraId="4E6A11F4"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563F9F45"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16A54688" w14:textId="77777777" w:rsidTr="003605CA">
        <w:trPr>
          <w:trHeight w:val="644"/>
        </w:trPr>
        <w:tc>
          <w:tcPr>
            <w:tcW w:w="726" w:type="dxa"/>
            <w:vAlign w:val="center"/>
          </w:tcPr>
          <w:p w14:paraId="70163F08" w14:textId="0525EA5E"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lastRenderedPageBreak/>
              <w:t>1</w:t>
            </w:r>
            <w:r w:rsidRPr="00FE15A1">
              <w:rPr>
                <w:rFonts w:ascii="仿宋_GB2312" w:eastAsia="仿宋_GB2312" w:hAnsi="仿宋_GB2312" w:cs="仿宋_GB2312"/>
                <w:sz w:val="20"/>
                <w:szCs w:val="20"/>
              </w:rPr>
              <w:t>05</w:t>
            </w:r>
          </w:p>
        </w:tc>
        <w:tc>
          <w:tcPr>
            <w:tcW w:w="1661" w:type="dxa"/>
            <w:vAlign w:val="center"/>
          </w:tcPr>
          <w:p w14:paraId="207D1343" w14:textId="7994A13D"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生育登记</w:t>
            </w:r>
          </w:p>
        </w:tc>
        <w:tc>
          <w:tcPr>
            <w:tcW w:w="1407" w:type="dxa"/>
            <w:vAlign w:val="center"/>
          </w:tcPr>
          <w:p w14:paraId="7958C6D4" w14:textId="7ABA50A8"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行政确认</w:t>
            </w:r>
          </w:p>
        </w:tc>
        <w:tc>
          <w:tcPr>
            <w:tcW w:w="1984" w:type="dxa"/>
            <w:vAlign w:val="center"/>
          </w:tcPr>
          <w:p w14:paraId="5DD0BCE2" w14:textId="1B22A549"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党建工作办公室（新时代文明实践所）</w:t>
            </w:r>
          </w:p>
        </w:tc>
        <w:tc>
          <w:tcPr>
            <w:tcW w:w="1701" w:type="dxa"/>
            <w:vAlign w:val="center"/>
          </w:tcPr>
          <w:p w14:paraId="2BEB0C56"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7344F7BC"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0C5093A9"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《陕西省人口与计划生育条例》</w:t>
            </w:r>
          </w:p>
          <w:p w14:paraId="0A3D681B"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第二十七条</w:t>
            </w:r>
          </w:p>
          <w:p w14:paraId="70CF7FA4"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《陕西省卫生健康委关于印发〈陕西省生育登记服务管理办法〉的通知》（陕</w:t>
            </w:r>
            <w:proofErr w:type="gramStart"/>
            <w:r w:rsidRPr="00FE15A1">
              <w:rPr>
                <w:rFonts w:ascii="仿宋_GB2312" w:eastAsia="仿宋_GB2312" w:hAnsi="仿宋_GB2312" w:cs="仿宋_GB2312" w:hint="eastAsia"/>
                <w:sz w:val="20"/>
                <w:szCs w:val="20"/>
              </w:rPr>
              <w:t>卫人口发</w:t>
            </w:r>
            <w:proofErr w:type="gramEnd"/>
            <w:r w:rsidRPr="00FE15A1">
              <w:rPr>
                <w:rFonts w:ascii="仿宋_GB2312" w:eastAsia="仿宋_GB2312" w:hAnsi="仿宋_GB2312" w:cs="仿宋_GB2312" w:hint="eastAsia"/>
                <w:sz w:val="20"/>
                <w:szCs w:val="20"/>
              </w:rPr>
              <w:t>〔2022〕20号）</w:t>
            </w:r>
          </w:p>
          <w:p w14:paraId="37E0E5DA" w14:textId="63609A61"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第四条、第五条</w:t>
            </w:r>
          </w:p>
        </w:tc>
        <w:tc>
          <w:tcPr>
            <w:tcW w:w="1559" w:type="dxa"/>
            <w:vAlign w:val="center"/>
          </w:tcPr>
          <w:p w14:paraId="49DEAE17"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7EC996A5"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2227DCC2" w14:textId="77777777" w:rsidTr="003605CA">
        <w:trPr>
          <w:trHeight w:val="644"/>
        </w:trPr>
        <w:tc>
          <w:tcPr>
            <w:tcW w:w="726" w:type="dxa"/>
            <w:vAlign w:val="center"/>
          </w:tcPr>
          <w:p w14:paraId="3ECCFCED" w14:textId="12F6E73E"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06</w:t>
            </w:r>
          </w:p>
        </w:tc>
        <w:tc>
          <w:tcPr>
            <w:tcW w:w="1661" w:type="dxa"/>
            <w:vAlign w:val="center"/>
          </w:tcPr>
          <w:p w14:paraId="590FD564" w14:textId="030E9C28"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对个人之间、个人与单位之间发生的林木所有权和林地使用权的争议的处理</w:t>
            </w:r>
          </w:p>
        </w:tc>
        <w:tc>
          <w:tcPr>
            <w:tcW w:w="1407" w:type="dxa"/>
            <w:vAlign w:val="center"/>
          </w:tcPr>
          <w:p w14:paraId="4F7A475A" w14:textId="0EEC9032"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行政裁决</w:t>
            </w:r>
          </w:p>
        </w:tc>
        <w:tc>
          <w:tcPr>
            <w:tcW w:w="1984" w:type="dxa"/>
            <w:vAlign w:val="center"/>
          </w:tcPr>
          <w:p w14:paraId="2110225C" w14:textId="759F4048"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vAlign w:val="center"/>
          </w:tcPr>
          <w:p w14:paraId="75624B44"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《中华人民共和国森林法》第二十二条</w:t>
            </w:r>
          </w:p>
          <w:p w14:paraId="0302F506" w14:textId="30B0DDAE"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237E933D"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49E35D82" w14:textId="0C352126"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《陕西省森林管理条例》第十三条</w:t>
            </w:r>
          </w:p>
        </w:tc>
        <w:tc>
          <w:tcPr>
            <w:tcW w:w="1559" w:type="dxa"/>
            <w:vAlign w:val="center"/>
          </w:tcPr>
          <w:p w14:paraId="3287269C"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05E0F51C"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427C593F" w14:textId="77777777" w:rsidTr="003605CA">
        <w:trPr>
          <w:trHeight w:val="644"/>
        </w:trPr>
        <w:tc>
          <w:tcPr>
            <w:tcW w:w="726" w:type="dxa"/>
            <w:vAlign w:val="center"/>
          </w:tcPr>
          <w:p w14:paraId="0FC2DF0B" w14:textId="35FD096F"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07</w:t>
            </w:r>
          </w:p>
        </w:tc>
        <w:tc>
          <w:tcPr>
            <w:tcW w:w="1661" w:type="dxa"/>
            <w:vAlign w:val="center"/>
          </w:tcPr>
          <w:p w14:paraId="41F35AAC" w14:textId="6CAC14D3"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对个人之间、个人与单位之间土地权属的争议的处理</w:t>
            </w:r>
          </w:p>
        </w:tc>
        <w:tc>
          <w:tcPr>
            <w:tcW w:w="1407" w:type="dxa"/>
            <w:vAlign w:val="center"/>
          </w:tcPr>
          <w:p w14:paraId="2FEA62BC" w14:textId="24648683"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行政裁决</w:t>
            </w:r>
          </w:p>
        </w:tc>
        <w:tc>
          <w:tcPr>
            <w:tcW w:w="1984" w:type="dxa"/>
            <w:vAlign w:val="center"/>
          </w:tcPr>
          <w:p w14:paraId="4DDA8F80" w14:textId="284ECE5F"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vAlign w:val="center"/>
          </w:tcPr>
          <w:p w14:paraId="54C00D19" w14:textId="71F840FB"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《中华人民共和国土地管理法》第十四条</w:t>
            </w:r>
          </w:p>
        </w:tc>
        <w:tc>
          <w:tcPr>
            <w:tcW w:w="1701" w:type="dxa"/>
            <w:vAlign w:val="center"/>
          </w:tcPr>
          <w:p w14:paraId="66C34BA0"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6D392744"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44A45C5B" w14:textId="2D71BB4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《土地权属争议调查处理办法》（国土资源部令第17号 2010年11月修正）第五条</w:t>
            </w:r>
          </w:p>
        </w:tc>
        <w:tc>
          <w:tcPr>
            <w:tcW w:w="1437" w:type="dxa"/>
            <w:vAlign w:val="center"/>
          </w:tcPr>
          <w:p w14:paraId="7077E440"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51100886" w14:textId="77777777" w:rsidTr="003605CA">
        <w:trPr>
          <w:trHeight w:val="644"/>
        </w:trPr>
        <w:tc>
          <w:tcPr>
            <w:tcW w:w="726" w:type="dxa"/>
            <w:vAlign w:val="center"/>
          </w:tcPr>
          <w:p w14:paraId="6085B189" w14:textId="0DBF28D8"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08</w:t>
            </w:r>
          </w:p>
        </w:tc>
        <w:tc>
          <w:tcPr>
            <w:tcW w:w="1661" w:type="dxa"/>
            <w:vAlign w:val="center"/>
          </w:tcPr>
          <w:p w14:paraId="03F8D19B" w14:textId="33575393"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对个人之间、个人与单位之间草原所有权、使用权的争议的处理</w:t>
            </w:r>
          </w:p>
        </w:tc>
        <w:tc>
          <w:tcPr>
            <w:tcW w:w="1407" w:type="dxa"/>
            <w:vAlign w:val="center"/>
          </w:tcPr>
          <w:p w14:paraId="7B8DCBF2" w14:textId="57AF988E"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行政裁决</w:t>
            </w:r>
          </w:p>
        </w:tc>
        <w:tc>
          <w:tcPr>
            <w:tcW w:w="1984" w:type="dxa"/>
            <w:vAlign w:val="center"/>
          </w:tcPr>
          <w:p w14:paraId="09D5FC4D" w14:textId="7F2B0A5D"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vAlign w:val="center"/>
          </w:tcPr>
          <w:p w14:paraId="572D1E1F"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《中华人民共和国草原法》</w:t>
            </w:r>
          </w:p>
          <w:p w14:paraId="713CD356" w14:textId="78E98278"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第十六条</w:t>
            </w:r>
          </w:p>
        </w:tc>
        <w:tc>
          <w:tcPr>
            <w:tcW w:w="1701" w:type="dxa"/>
            <w:vAlign w:val="center"/>
          </w:tcPr>
          <w:p w14:paraId="45848161"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076438E3"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2AE71D5B"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7F5DEB12"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2D95E2E2" w14:textId="77777777" w:rsidTr="003605CA">
        <w:trPr>
          <w:trHeight w:val="644"/>
        </w:trPr>
        <w:tc>
          <w:tcPr>
            <w:tcW w:w="726" w:type="dxa"/>
            <w:vAlign w:val="center"/>
          </w:tcPr>
          <w:p w14:paraId="066211FE" w14:textId="6A9D5A3F"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lastRenderedPageBreak/>
              <w:t>1</w:t>
            </w:r>
            <w:r w:rsidRPr="00FE15A1">
              <w:rPr>
                <w:rFonts w:ascii="仿宋_GB2312" w:eastAsia="仿宋_GB2312" w:hAnsi="仿宋_GB2312" w:cs="仿宋_GB2312"/>
                <w:sz w:val="20"/>
                <w:szCs w:val="20"/>
              </w:rPr>
              <w:t>09</w:t>
            </w:r>
          </w:p>
        </w:tc>
        <w:tc>
          <w:tcPr>
            <w:tcW w:w="1661" w:type="dxa"/>
            <w:vAlign w:val="center"/>
          </w:tcPr>
          <w:p w14:paraId="7B58F278" w14:textId="2F50DF83"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指导做好本区域内的农业普查工作</w:t>
            </w:r>
          </w:p>
        </w:tc>
        <w:tc>
          <w:tcPr>
            <w:tcW w:w="1407" w:type="dxa"/>
            <w:vAlign w:val="center"/>
          </w:tcPr>
          <w:p w14:paraId="1E5AE473" w14:textId="2B23FF28"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1FFAD730" w14:textId="0896E92E"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vAlign w:val="center"/>
          </w:tcPr>
          <w:p w14:paraId="751E03E2"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1B87DED4" w14:textId="259A1B80" w:rsidR="00C53BEB" w:rsidRPr="00FE15A1" w:rsidRDefault="00C53BEB" w:rsidP="00C53BEB">
            <w:pPr>
              <w:jc w:val="left"/>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《全国农业普查条例》（国务院令第473号）第十七条</w:t>
            </w:r>
          </w:p>
        </w:tc>
        <w:tc>
          <w:tcPr>
            <w:tcW w:w="1843" w:type="dxa"/>
            <w:vAlign w:val="center"/>
          </w:tcPr>
          <w:p w14:paraId="467C29E1"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245F85CA"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7F9C632E"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2A7BBDF4" w14:textId="77777777" w:rsidTr="003605CA">
        <w:trPr>
          <w:trHeight w:val="644"/>
        </w:trPr>
        <w:tc>
          <w:tcPr>
            <w:tcW w:w="726" w:type="dxa"/>
            <w:vAlign w:val="center"/>
          </w:tcPr>
          <w:p w14:paraId="0D8A937E" w14:textId="14BC6B8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sz w:val="20"/>
                <w:szCs w:val="20"/>
              </w:rPr>
              <w:t>110</w:t>
            </w:r>
          </w:p>
        </w:tc>
        <w:tc>
          <w:tcPr>
            <w:tcW w:w="1661" w:type="dxa"/>
            <w:vAlign w:val="center"/>
          </w:tcPr>
          <w:p w14:paraId="18490E4F" w14:textId="7504D83D"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参与并认真做好污染源普查工作</w:t>
            </w:r>
          </w:p>
        </w:tc>
        <w:tc>
          <w:tcPr>
            <w:tcW w:w="1407" w:type="dxa"/>
            <w:vAlign w:val="center"/>
          </w:tcPr>
          <w:p w14:paraId="45B6B5C1" w14:textId="0D58C5DB"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0D678AC7" w14:textId="56F6E69F"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vAlign w:val="center"/>
          </w:tcPr>
          <w:p w14:paraId="5843A9B7"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5B602445" w14:textId="77777777"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《全国污染源普查条例》（国务院令第508号 2019年3月修订）</w:t>
            </w:r>
          </w:p>
          <w:p w14:paraId="36D2BEE0" w14:textId="125C59E3"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第十五条</w:t>
            </w:r>
          </w:p>
        </w:tc>
        <w:tc>
          <w:tcPr>
            <w:tcW w:w="1843" w:type="dxa"/>
            <w:vAlign w:val="center"/>
          </w:tcPr>
          <w:p w14:paraId="4DF178B5"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43B08FB8"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6786691F"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515748D5" w14:textId="77777777" w:rsidTr="003605CA">
        <w:trPr>
          <w:trHeight w:val="644"/>
        </w:trPr>
        <w:tc>
          <w:tcPr>
            <w:tcW w:w="726" w:type="dxa"/>
            <w:vAlign w:val="center"/>
          </w:tcPr>
          <w:p w14:paraId="53F04A16" w14:textId="0E7F8CF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11</w:t>
            </w:r>
          </w:p>
        </w:tc>
        <w:tc>
          <w:tcPr>
            <w:tcW w:w="1661" w:type="dxa"/>
            <w:vAlign w:val="center"/>
          </w:tcPr>
          <w:p w14:paraId="4456FF24" w14:textId="2B9F283F"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参与并认真做好经济普查工作</w:t>
            </w:r>
          </w:p>
        </w:tc>
        <w:tc>
          <w:tcPr>
            <w:tcW w:w="1407" w:type="dxa"/>
            <w:vAlign w:val="center"/>
          </w:tcPr>
          <w:p w14:paraId="5886D70D" w14:textId="2B390A33"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47F4F8CC" w14:textId="12DBB3F9"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vAlign w:val="center"/>
          </w:tcPr>
          <w:p w14:paraId="1BF9733E"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4BC6CFCA" w14:textId="02CBB76C" w:rsidR="00C53BEB" w:rsidRPr="00FE15A1" w:rsidRDefault="00C53BEB" w:rsidP="00C53BEB">
            <w:pPr>
              <w:jc w:val="left"/>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《全国经济普查条例》（国务院令第702号）第十六条</w:t>
            </w:r>
          </w:p>
        </w:tc>
        <w:tc>
          <w:tcPr>
            <w:tcW w:w="1843" w:type="dxa"/>
            <w:vAlign w:val="center"/>
          </w:tcPr>
          <w:p w14:paraId="251E500D"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16F1CA22"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54E431CC"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26744708" w14:textId="77777777" w:rsidTr="003605CA">
        <w:trPr>
          <w:trHeight w:val="644"/>
        </w:trPr>
        <w:tc>
          <w:tcPr>
            <w:tcW w:w="726" w:type="dxa"/>
            <w:vAlign w:val="center"/>
          </w:tcPr>
          <w:p w14:paraId="14490752" w14:textId="0F5187D6"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sz w:val="20"/>
                <w:szCs w:val="20"/>
              </w:rPr>
              <w:t>112</w:t>
            </w:r>
          </w:p>
        </w:tc>
        <w:tc>
          <w:tcPr>
            <w:tcW w:w="1661" w:type="dxa"/>
            <w:vAlign w:val="center"/>
          </w:tcPr>
          <w:p w14:paraId="50AA9035" w14:textId="48A4815A"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对农村土地承包经营纠纷的调解</w:t>
            </w:r>
          </w:p>
        </w:tc>
        <w:tc>
          <w:tcPr>
            <w:tcW w:w="1407" w:type="dxa"/>
            <w:vAlign w:val="center"/>
          </w:tcPr>
          <w:p w14:paraId="3A6B1CAB" w14:textId="464913EE"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3A3796AD" w14:textId="7A0C469E"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vAlign w:val="center"/>
          </w:tcPr>
          <w:p w14:paraId="4E37B1E1"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《中华人民共和国农村土地承包法》</w:t>
            </w:r>
          </w:p>
          <w:p w14:paraId="49AFDD87"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第五十五条</w:t>
            </w:r>
          </w:p>
          <w:p w14:paraId="7AD2673F"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《中华人民共和国农村土地承包经营纠纷调解仲裁法》</w:t>
            </w:r>
          </w:p>
          <w:p w14:paraId="019C3A6D" w14:textId="74CFC89B"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第三条</w:t>
            </w:r>
          </w:p>
        </w:tc>
        <w:tc>
          <w:tcPr>
            <w:tcW w:w="1701" w:type="dxa"/>
            <w:vAlign w:val="center"/>
          </w:tcPr>
          <w:p w14:paraId="617A1753"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23DDC00B"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0C2C3CA2"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《农村土地经营权流转管理办法》（农业部令第47号令，农业农村部令2021年第1号）</w:t>
            </w:r>
          </w:p>
          <w:p w14:paraId="0D1D32BA" w14:textId="181ECE33"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第三十三条</w:t>
            </w:r>
          </w:p>
        </w:tc>
        <w:tc>
          <w:tcPr>
            <w:tcW w:w="1437" w:type="dxa"/>
            <w:vAlign w:val="center"/>
          </w:tcPr>
          <w:p w14:paraId="342FBD0C"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299465D8" w14:textId="77777777" w:rsidTr="003605CA">
        <w:trPr>
          <w:trHeight w:val="644"/>
        </w:trPr>
        <w:tc>
          <w:tcPr>
            <w:tcW w:w="726" w:type="dxa"/>
            <w:vAlign w:val="center"/>
          </w:tcPr>
          <w:p w14:paraId="603D8F93" w14:textId="260242F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13</w:t>
            </w:r>
          </w:p>
        </w:tc>
        <w:tc>
          <w:tcPr>
            <w:tcW w:w="1661" w:type="dxa"/>
            <w:vAlign w:val="center"/>
          </w:tcPr>
          <w:p w14:paraId="34B9EB8C" w14:textId="73E419F9"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对以暴力、威胁、欺骗、贿赂、伪造选票、虚报选举票数等不正当</w:t>
            </w:r>
            <w:r w:rsidRPr="00FE15A1">
              <w:rPr>
                <w:rFonts w:ascii="仿宋_GB2312" w:eastAsia="仿宋_GB2312" w:hAnsiTheme="minorEastAsia" w:cs="宋体" w:hint="eastAsia"/>
                <w:sz w:val="20"/>
                <w:szCs w:val="20"/>
                <w:lang w:bidi="ar"/>
              </w:rPr>
              <w:lastRenderedPageBreak/>
              <w:t>手段，妨害村民行使选举权、被选举权，破坏村民委员会选举的行为的调查并依法处理</w:t>
            </w:r>
          </w:p>
        </w:tc>
        <w:tc>
          <w:tcPr>
            <w:tcW w:w="1407" w:type="dxa"/>
            <w:vAlign w:val="center"/>
          </w:tcPr>
          <w:p w14:paraId="5B8E17F9" w14:textId="243A8E69"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lastRenderedPageBreak/>
              <w:t>其他权力</w:t>
            </w:r>
          </w:p>
        </w:tc>
        <w:tc>
          <w:tcPr>
            <w:tcW w:w="1984" w:type="dxa"/>
            <w:vAlign w:val="center"/>
          </w:tcPr>
          <w:p w14:paraId="753A9B8C" w14:textId="4D29F7A7"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社会事务服务中心</w:t>
            </w:r>
          </w:p>
        </w:tc>
        <w:tc>
          <w:tcPr>
            <w:tcW w:w="1701" w:type="dxa"/>
            <w:vAlign w:val="center"/>
          </w:tcPr>
          <w:p w14:paraId="564AB6E0"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《中华人民共和国村民委员会组织法》</w:t>
            </w:r>
          </w:p>
          <w:p w14:paraId="646E3FDF" w14:textId="0B569056"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第十七条</w:t>
            </w:r>
          </w:p>
        </w:tc>
        <w:tc>
          <w:tcPr>
            <w:tcW w:w="1701" w:type="dxa"/>
            <w:vAlign w:val="center"/>
          </w:tcPr>
          <w:p w14:paraId="74952B25"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133F61BC"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《陕西省村民委员会选举办法》</w:t>
            </w:r>
          </w:p>
          <w:p w14:paraId="19A5222E" w14:textId="019514E9"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第四十三条</w:t>
            </w:r>
          </w:p>
        </w:tc>
        <w:tc>
          <w:tcPr>
            <w:tcW w:w="1559" w:type="dxa"/>
            <w:vAlign w:val="center"/>
          </w:tcPr>
          <w:p w14:paraId="6F1CFC60"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460ADB85"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6D9386E4" w14:textId="77777777" w:rsidTr="003605CA">
        <w:trPr>
          <w:trHeight w:val="644"/>
        </w:trPr>
        <w:tc>
          <w:tcPr>
            <w:tcW w:w="726" w:type="dxa"/>
            <w:vAlign w:val="center"/>
          </w:tcPr>
          <w:p w14:paraId="604CED51" w14:textId="796003A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14</w:t>
            </w:r>
          </w:p>
        </w:tc>
        <w:tc>
          <w:tcPr>
            <w:tcW w:w="1661" w:type="dxa"/>
            <w:vAlign w:val="center"/>
          </w:tcPr>
          <w:p w14:paraId="023937D6" w14:textId="0176A1A5"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编制重要地块的修建性详细规划</w:t>
            </w:r>
          </w:p>
        </w:tc>
        <w:tc>
          <w:tcPr>
            <w:tcW w:w="1407" w:type="dxa"/>
            <w:vAlign w:val="center"/>
          </w:tcPr>
          <w:p w14:paraId="681FC66F" w14:textId="32BAE1DA"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260C8B49" w14:textId="42AA28F7"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vAlign w:val="center"/>
          </w:tcPr>
          <w:p w14:paraId="4A483CC5" w14:textId="490B0F70" w:rsidR="00C53BEB" w:rsidRPr="00FE15A1" w:rsidRDefault="00C53BEB" w:rsidP="00C53BEB">
            <w:pPr>
              <w:jc w:val="left"/>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《中华人民共和国城乡规划法》第二条 第二款</w:t>
            </w:r>
          </w:p>
        </w:tc>
        <w:tc>
          <w:tcPr>
            <w:tcW w:w="1701" w:type="dxa"/>
            <w:vAlign w:val="center"/>
          </w:tcPr>
          <w:p w14:paraId="505035D2"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392CB060"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《陕西省城乡规划条例》</w:t>
            </w:r>
          </w:p>
          <w:p w14:paraId="302D947A" w14:textId="0277162A"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第十四条</w:t>
            </w:r>
          </w:p>
        </w:tc>
        <w:tc>
          <w:tcPr>
            <w:tcW w:w="1559" w:type="dxa"/>
            <w:vAlign w:val="center"/>
          </w:tcPr>
          <w:p w14:paraId="5FA5E855"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7ACEE0D0"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0DC0C891" w14:textId="77777777" w:rsidTr="003605CA">
        <w:trPr>
          <w:trHeight w:val="644"/>
        </w:trPr>
        <w:tc>
          <w:tcPr>
            <w:tcW w:w="726" w:type="dxa"/>
            <w:vAlign w:val="center"/>
          </w:tcPr>
          <w:p w14:paraId="1C42AA9B" w14:textId="4F5F6F0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15</w:t>
            </w:r>
          </w:p>
        </w:tc>
        <w:tc>
          <w:tcPr>
            <w:tcW w:w="1661" w:type="dxa"/>
            <w:vAlign w:val="center"/>
          </w:tcPr>
          <w:p w14:paraId="4497C969" w14:textId="0B8ADD26"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编制除县人民政府所在地镇以外其他镇的总体规划</w:t>
            </w:r>
          </w:p>
        </w:tc>
        <w:tc>
          <w:tcPr>
            <w:tcW w:w="1407" w:type="dxa"/>
            <w:vAlign w:val="center"/>
          </w:tcPr>
          <w:p w14:paraId="0E169777" w14:textId="24843519"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13BD6D4D" w14:textId="32514022"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vAlign w:val="center"/>
          </w:tcPr>
          <w:p w14:paraId="6516D7DF" w14:textId="496BD65A" w:rsidR="00C53BEB" w:rsidRPr="00FE15A1" w:rsidRDefault="00C53BEB" w:rsidP="00C53BEB">
            <w:pPr>
              <w:jc w:val="left"/>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《中华人民共和国城乡规划法》第二条 第二款、第十五条、第二十二条</w:t>
            </w:r>
          </w:p>
        </w:tc>
        <w:tc>
          <w:tcPr>
            <w:tcW w:w="1701" w:type="dxa"/>
            <w:vAlign w:val="center"/>
          </w:tcPr>
          <w:p w14:paraId="386468FE"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2289FC75"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《陕西省城乡规划条例》</w:t>
            </w:r>
          </w:p>
          <w:p w14:paraId="7F1CB016" w14:textId="22A6CE33"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第十条</w:t>
            </w:r>
          </w:p>
        </w:tc>
        <w:tc>
          <w:tcPr>
            <w:tcW w:w="1559" w:type="dxa"/>
            <w:vAlign w:val="center"/>
          </w:tcPr>
          <w:p w14:paraId="0A9C37B4"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2611A3AC"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67401BE9" w14:textId="77777777" w:rsidTr="003605CA">
        <w:trPr>
          <w:trHeight w:val="644"/>
        </w:trPr>
        <w:tc>
          <w:tcPr>
            <w:tcW w:w="726" w:type="dxa"/>
            <w:vAlign w:val="center"/>
          </w:tcPr>
          <w:p w14:paraId="66D8D639" w14:textId="06DEBE11"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16</w:t>
            </w:r>
          </w:p>
        </w:tc>
        <w:tc>
          <w:tcPr>
            <w:tcW w:w="1661" w:type="dxa"/>
            <w:vAlign w:val="center"/>
          </w:tcPr>
          <w:p w14:paraId="279F3CC6" w14:textId="794A3C54"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组织编制乡（镇）国土空间规划</w:t>
            </w:r>
          </w:p>
        </w:tc>
        <w:tc>
          <w:tcPr>
            <w:tcW w:w="1407" w:type="dxa"/>
            <w:vAlign w:val="center"/>
          </w:tcPr>
          <w:p w14:paraId="22EB3945" w14:textId="7EF5B68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3500CE87" w14:textId="5222C218"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vAlign w:val="center"/>
          </w:tcPr>
          <w:p w14:paraId="0C76EE66"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《陕西省实施〈中华人民共和国土地管理法〉办法》</w:t>
            </w:r>
          </w:p>
          <w:p w14:paraId="7AFFEF4D" w14:textId="49A472E8"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第六条 第二款、第七条</w:t>
            </w:r>
          </w:p>
        </w:tc>
        <w:tc>
          <w:tcPr>
            <w:tcW w:w="1701" w:type="dxa"/>
            <w:vAlign w:val="center"/>
          </w:tcPr>
          <w:p w14:paraId="478C4A25"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6C0539F1"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1F8CBDDA"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755C0BDD"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2E261125" w14:textId="77777777" w:rsidTr="003605CA">
        <w:trPr>
          <w:trHeight w:val="644"/>
        </w:trPr>
        <w:tc>
          <w:tcPr>
            <w:tcW w:w="726" w:type="dxa"/>
            <w:vAlign w:val="center"/>
          </w:tcPr>
          <w:p w14:paraId="2FE44A62" w14:textId="6D96C91F"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17</w:t>
            </w:r>
          </w:p>
        </w:tc>
        <w:tc>
          <w:tcPr>
            <w:tcW w:w="1661" w:type="dxa"/>
            <w:vAlign w:val="center"/>
          </w:tcPr>
          <w:p w14:paraId="640660B9" w14:textId="16734946"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组织编制除县人民政府所在地镇以外其他镇的控制性详细规划</w:t>
            </w:r>
          </w:p>
        </w:tc>
        <w:tc>
          <w:tcPr>
            <w:tcW w:w="1407" w:type="dxa"/>
            <w:vAlign w:val="center"/>
          </w:tcPr>
          <w:p w14:paraId="63B99237" w14:textId="33694173"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612B2F3B" w14:textId="40AED347"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vAlign w:val="center"/>
          </w:tcPr>
          <w:p w14:paraId="50BFCFD0" w14:textId="148DFF76" w:rsidR="00C53BEB" w:rsidRPr="00FE15A1" w:rsidRDefault="00C53BEB" w:rsidP="00C53BEB">
            <w:pPr>
              <w:jc w:val="left"/>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《中华人民共和国城乡规划法》第二条 第二款、第二十条</w:t>
            </w:r>
          </w:p>
        </w:tc>
        <w:tc>
          <w:tcPr>
            <w:tcW w:w="1701" w:type="dxa"/>
            <w:vAlign w:val="center"/>
          </w:tcPr>
          <w:p w14:paraId="69942F2F"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1070FD46"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《陕西省城乡规划条例》</w:t>
            </w:r>
          </w:p>
          <w:p w14:paraId="74E308FE" w14:textId="59B1108A"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第五条、第十三条 第一款</w:t>
            </w:r>
          </w:p>
        </w:tc>
        <w:tc>
          <w:tcPr>
            <w:tcW w:w="1559" w:type="dxa"/>
            <w:vAlign w:val="center"/>
          </w:tcPr>
          <w:p w14:paraId="44DD0032"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6D5D44D2"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2A4C19A7" w14:textId="77777777" w:rsidTr="003605CA">
        <w:trPr>
          <w:trHeight w:val="644"/>
        </w:trPr>
        <w:tc>
          <w:tcPr>
            <w:tcW w:w="726" w:type="dxa"/>
            <w:vAlign w:val="center"/>
          </w:tcPr>
          <w:p w14:paraId="390CEA25" w14:textId="1A2E9FE4"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18</w:t>
            </w:r>
          </w:p>
        </w:tc>
        <w:tc>
          <w:tcPr>
            <w:tcW w:w="1661" w:type="dxa"/>
            <w:vAlign w:val="center"/>
          </w:tcPr>
          <w:p w14:paraId="3F7F59A5" w14:textId="10D4D3CA"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组织编制城镇开发边界外的村庄</w:t>
            </w:r>
            <w:r w:rsidRPr="00FE15A1">
              <w:rPr>
                <w:rFonts w:ascii="仿宋_GB2312" w:eastAsia="仿宋_GB2312" w:hAnsiTheme="minorEastAsia" w:cs="宋体" w:hint="eastAsia"/>
                <w:sz w:val="20"/>
                <w:szCs w:val="20"/>
                <w:lang w:bidi="ar"/>
              </w:rPr>
              <w:lastRenderedPageBreak/>
              <w:t>详细规划</w:t>
            </w:r>
          </w:p>
        </w:tc>
        <w:tc>
          <w:tcPr>
            <w:tcW w:w="1407" w:type="dxa"/>
            <w:vAlign w:val="center"/>
          </w:tcPr>
          <w:p w14:paraId="139EDE5E" w14:textId="6800A6E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lastRenderedPageBreak/>
              <w:t>其他权力</w:t>
            </w:r>
          </w:p>
        </w:tc>
        <w:tc>
          <w:tcPr>
            <w:tcW w:w="1984" w:type="dxa"/>
            <w:vAlign w:val="center"/>
          </w:tcPr>
          <w:p w14:paraId="50C5844E" w14:textId="1547DD88"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vAlign w:val="center"/>
          </w:tcPr>
          <w:p w14:paraId="51CE760C"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《陕西省实施〈中华人民共和</w:t>
            </w:r>
            <w:r w:rsidRPr="00FE15A1">
              <w:rPr>
                <w:rFonts w:ascii="仿宋_GB2312" w:eastAsia="仿宋_GB2312" w:hAnsi="仿宋_GB2312" w:cs="仿宋_GB2312" w:hint="eastAsia"/>
                <w:sz w:val="20"/>
                <w:szCs w:val="20"/>
              </w:rPr>
              <w:lastRenderedPageBreak/>
              <w:t>国土地管理法〉办法》</w:t>
            </w:r>
          </w:p>
          <w:p w14:paraId="44717B1A" w14:textId="78939A99"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第六条 第二款、第八条</w:t>
            </w:r>
          </w:p>
        </w:tc>
        <w:tc>
          <w:tcPr>
            <w:tcW w:w="1701" w:type="dxa"/>
            <w:vAlign w:val="center"/>
          </w:tcPr>
          <w:p w14:paraId="508C7B52"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3863E1B1"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6AD6022A"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2F1DEE4F"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22F6C4FC" w14:textId="77777777" w:rsidTr="003605CA">
        <w:trPr>
          <w:trHeight w:val="644"/>
        </w:trPr>
        <w:tc>
          <w:tcPr>
            <w:tcW w:w="726" w:type="dxa"/>
            <w:vAlign w:val="center"/>
          </w:tcPr>
          <w:p w14:paraId="4F2BDFFA" w14:textId="61528EF4"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19</w:t>
            </w:r>
          </w:p>
        </w:tc>
        <w:tc>
          <w:tcPr>
            <w:tcW w:w="1661" w:type="dxa"/>
            <w:vAlign w:val="center"/>
          </w:tcPr>
          <w:p w14:paraId="613C4A4B" w14:textId="07754922"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编制乡规划、村庄规划</w:t>
            </w:r>
          </w:p>
        </w:tc>
        <w:tc>
          <w:tcPr>
            <w:tcW w:w="1407" w:type="dxa"/>
            <w:vAlign w:val="center"/>
          </w:tcPr>
          <w:p w14:paraId="60FAFC3B" w14:textId="1AAF5903"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17AB4D3C" w14:textId="6B31C4AE"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vAlign w:val="center"/>
          </w:tcPr>
          <w:p w14:paraId="21BEBC8F" w14:textId="53F69005" w:rsidR="00C53BEB" w:rsidRPr="00FE15A1" w:rsidRDefault="00C53BEB" w:rsidP="00C53BEB">
            <w:pPr>
              <w:jc w:val="left"/>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《中华人民共和国城乡规划法》第二条 第二款、第二十二条</w:t>
            </w:r>
          </w:p>
        </w:tc>
        <w:tc>
          <w:tcPr>
            <w:tcW w:w="1701" w:type="dxa"/>
            <w:vAlign w:val="center"/>
          </w:tcPr>
          <w:p w14:paraId="2D54718C"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1B94D929" w14:textId="22C0D393" w:rsidR="00C53BEB" w:rsidRPr="00FE15A1" w:rsidRDefault="00C53BEB" w:rsidP="00C53BEB">
            <w:pPr>
              <w:jc w:val="left"/>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《陕西省乡村规划建设条例》第五条、第十二条 第一款、第十三条 第一款</w:t>
            </w:r>
          </w:p>
        </w:tc>
        <w:tc>
          <w:tcPr>
            <w:tcW w:w="1559" w:type="dxa"/>
            <w:vAlign w:val="center"/>
          </w:tcPr>
          <w:p w14:paraId="385BB071"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308CC1E2"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4D5281F8" w14:textId="77777777" w:rsidTr="003605CA">
        <w:trPr>
          <w:trHeight w:val="644"/>
        </w:trPr>
        <w:tc>
          <w:tcPr>
            <w:tcW w:w="726" w:type="dxa"/>
            <w:vAlign w:val="center"/>
          </w:tcPr>
          <w:p w14:paraId="71053EC7" w14:textId="70CF0CA2"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20</w:t>
            </w:r>
          </w:p>
        </w:tc>
        <w:tc>
          <w:tcPr>
            <w:tcW w:w="1661" w:type="dxa"/>
            <w:vAlign w:val="center"/>
          </w:tcPr>
          <w:p w14:paraId="71465246" w14:textId="0936D044"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对涉及村民利益和村民关心的较大的公益事项的备案</w:t>
            </w:r>
          </w:p>
        </w:tc>
        <w:tc>
          <w:tcPr>
            <w:tcW w:w="1407" w:type="dxa"/>
            <w:vAlign w:val="center"/>
          </w:tcPr>
          <w:p w14:paraId="31CF3C8B" w14:textId="35318D8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765276BC" w14:textId="763ADC75"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社会事务服务中心</w:t>
            </w:r>
          </w:p>
        </w:tc>
        <w:tc>
          <w:tcPr>
            <w:tcW w:w="1701" w:type="dxa"/>
            <w:vAlign w:val="center"/>
          </w:tcPr>
          <w:p w14:paraId="54A20D1F"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67DE3DCB"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77622781"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《陕西省村务公开民主管理办法》（2014年陕西省人民政府令第178号）</w:t>
            </w:r>
          </w:p>
          <w:p w14:paraId="53F5854A" w14:textId="0B9272E2"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第十一条</w:t>
            </w:r>
          </w:p>
        </w:tc>
        <w:tc>
          <w:tcPr>
            <w:tcW w:w="1559" w:type="dxa"/>
            <w:vAlign w:val="center"/>
          </w:tcPr>
          <w:p w14:paraId="0D073AFB"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696E7384"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01814A25" w14:textId="77777777" w:rsidTr="003605CA">
        <w:trPr>
          <w:trHeight w:val="644"/>
        </w:trPr>
        <w:tc>
          <w:tcPr>
            <w:tcW w:w="726" w:type="dxa"/>
            <w:vAlign w:val="center"/>
          </w:tcPr>
          <w:p w14:paraId="5A696630" w14:textId="48BA1C8B"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21</w:t>
            </w:r>
          </w:p>
        </w:tc>
        <w:tc>
          <w:tcPr>
            <w:tcW w:w="1661" w:type="dxa"/>
            <w:vAlign w:val="center"/>
          </w:tcPr>
          <w:p w14:paraId="18822BC9" w14:textId="5813DCAD"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对村民委员会换届移交工作的监督</w:t>
            </w:r>
          </w:p>
        </w:tc>
        <w:tc>
          <w:tcPr>
            <w:tcW w:w="1407" w:type="dxa"/>
            <w:vAlign w:val="center"/>
          </w:tcPr>
          <w:p w14:paraId="54D68A85" w14:textId="5E1C508F"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458CFB9D" w14:textId="1942302B"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社会事务服务中心</w:t>
            </w:r>
          </w:p>
        </w:tc>
        <w:tc>
          <w:tcPr>
            <w:tcW w:w="1701" w:type="dxa"/>
            <w:vAlign w:val="center"/>
          </w:tcPr>
          <w:p w14:paraId="3776F53D" w14:textId="77777777" w:rsidR="00C53BEB" w:rsidRPr="00FE15A1" w:rsidRDefault="00C53BEB" w:rsidP="00C53BEB">
            <w:pPr>
              <w:jc w:val="left"/>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《中华人民共和国村民委员会组织法》</w:t>
            </w:r>
          </w:p>
          <w:p w14:paraId="69AAF9AD" w14:textId="77777777" w:rsidR="00C53BEB" w:rsidRPr="00FE15A1" w:rsidRDefault="00C53BEB" w:rsidP="00C53BEB">
            <w:pPr>
              <w:jc w:val="left"/>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第二十条</w:t>
            </w:r>
          </w:p>
          <w:p w14:paraId="4C9D9412" w14:textId="4091F834" w:rsidR="00C53BEB" w:rsidRPr="00FE15A1" w:rsidRDefault="00C53BEB" w:rsidP="00C53BEB">
            <w:pPr>
              <w:jc w:val="left"/>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《陕西省实施〈中华人民共和国村民委员会组织法〉办法》第十五条</w:t>
            </w:r>
          </w:p>
        </w:tc>
        <w:tc>
          <w:tcPr>
            <w:tcW w:w="1701" w:type="dxa"/>
            <w:vAlign w:val="center"/>
          </w:tcPr>
          <w:p w14:paraId="54464ECE"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784F22DD"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《陕西省村民委员会选举办法》</w:t>
            </w:r>
          </w:p>
          <w:p w14:paraId="284A0DA1" w14:textId="0EF9733F"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第三十二条</w:t>
            </w:r>
          </w:p>
        </w:tc>
        <w:tc>
          <w:tcPr>
            <w:tcW w:w="1559" w:type="dxa"/>
            <w:vAlign w:val="center"/>
          </w:tcPr>
          <w:p w14:paraId="3BF99655"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7109013C"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76C9345E" w14:textId="77777777" w:rsidTr="003605CA">
        <w:trPr>
          <w:trHeight w:val="644"/>
        </w:trPr>
        <w:tc>
          <w:tcPr>
            <w:tcW w:w="726" w:type="dxa"/>
            <w:vAlign w:val="center"/>
          </w:tcPr>
          <w:p w14:paraId="5FC853C3" w14:textId="2E05CE71"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22</w:t>
            </w:r>
          </w:p>
        </w:tc>
        <w:tc>
          <w:tcPr>
            <w:tcW w:w="1661" w:type="dxa"/>
            <w:vAlign w:val="center"/>
          </w:tcPr>
          <w:p w14:paraId="23424299" w14:textId="6BE7C5D8"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对村民委员会的设立、撤销、范围调整的报批</w:t>
            </w:r>
          </w:p>
        </w:tc>
        <w:tc>
          <w:tcPr>
            <w:tcW w:w="1407" w:type="dxa"/>
            <w:vAlign w:val="center"/>
          </w:tcPr>
          <w:p w14:paraId="4001AA7E" w14:textId="7F4B6AF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1AF6857C" w14:textId="45486FEF" w:rsidR="00C53BEB" w:rsidRPr="00FE15A1" w:rsidRDefault="00C53BEB" w:rsidP="00C53BEB">
            <w:pPr>
              <w:jc w:val="center"/>
              <w:rPr>
                <w:rFonts w:ascii="仿宋_GB2312" w:eastAsia="仿宋_GB2312" w:hAnsi="仿宋_GB2312" w:cs="仿宋_GB2312"/>
                <w:sz w:val="20"/>
                <w:szCs w:val="20"/>
              </w:rPr>
            </w:pPr>
            <w:r w:rsidRPr="009D58B2">
              <w:rPr>
                <w:rFonts w:ascii="仿宋_GB2312" w:eastAsia="仿宋_GB2312" w:hAnsi="仿宋_GB2312" w:cs="仿宋_GB2312" w:hint="eastAsia"/>
                <w:sz w:val="20"/>
                <w:szCs w:val="20"/>
              </w:rPr>
              <w:t>党政办公室</w:t>
            </w:r>
          </w:p>
        </w:tc>
        <w:tc>
          <w:tcPr>
            <w:tcW w:w="1701" w:type="dxa"/>
            <w:vAlign w:val="center"/>
          </w:tcPr>
          <w:p w14:paraId="421F618B" w14:textId="77777777" w:rsidR="00C53BEB" w:rsidRPr="00FE15A1" w:rsidRDefault="00C53BEB" w:rsidP="00C53BEB">
            <w:pPr>
              <w:jc w:val="left"/>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《中华人民共和国村民委员会组织法》</w:t>
            </w:r>
          </w:p>
          <w:p w14:paraId="48EDF167" w14:textId="77777777" w:rsidR="00C53BEB" w:rsidRPr="00FE15A1" w:rsidRDefault="00C53BEB" w:rsidP="00C53BEB">
            <w:pPr>
              <w:jc w:val="left"/>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lastRenderedPageBreak/>
              <w:t>第三条 第二款</w:t>
            </w:r>
          </w:p>
          <w:p w14:paraId="7E6B9420" w14:textId="2DB564DB" w:rsidR="00C53BEB" w:rsidRPr="00FE15A1" w:rsidRDefault="00C53BEB" w:rsidP="00C53BEB">
            <w:pPr>
              <w:jc w:val="left"/>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《陕西省实施〈中华人民共和国村民委员会组织法〉办法》第三条 第二款</w:t>
            </w:r>
          </w:p>
        </w:tc>
        <w:tc>
          <w:tcPr>
            <w:tcW w:w="1701" w:type="dxa"/>
            <w:vAlign w:val="center"/>
          </w:tcPr>
          <w:p w14:paraId="001E84AB"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2DD43D1C"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42391C5C"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2401DEB3"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585BBB11" w14:textId="77777777" w:rsidTr="003605CA">
        <w:trPr>
          <w:trHeight w:val="644"/>
        </w:trPr>
        <w:tc>
          <w:tcPr>
            <w:tcW w:w="726" w:type="dxa"/>
            <w:vAlign w:val="center"/>
          </w:tcPr>
          <w:p w14:paraId="35A0C72C" w14:textId="6665DAF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23</w:t>
            </w:r>
          </w:p>
        </w:tc>
        <w:tc>
          <w:tcPr>
            <w:tcW w:w="1661" w:type="dxa"/>
            <w:vAlign w:val="center"/>
          </w:tcPr>
          <w:p w14:paraId="7405C0B8" w14:textId="4F0FB632"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对村务公开内容的备案</w:t>
            </w:r>
          </w:p>
        </w:tc>
        <w:tc>
          <w:tcPr>
            <w:tcW w:w="1407" w:type="dxa"/>
            <w:vAlign w:val="center"/>
          </w:tcPr>
          <w:p w14:paraId="1BBF359A" w14:textId="07769141"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11781802" w14:textId="3601F15C"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社会事务服务中心</w:t>
            </w:r>
          </w:p>
        </w:tc>
        <w:tc>
          <w:tcPr>
            <w:tcW w:w="1701" w:type="dxa"/>
            <w:vAlign w:val="center"/>
          </w:tcPr>
          <w:p w14:paraId="473DCE02"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2914EEEE"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042E2810"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《陕西省村务公开民主管理办法》（2014年陕西省人民政府令第178号）</w:t>
            </w:r>
          </w:p>
          <w:p w14:paraId="231EEFE3" w14:textId="79C3A315"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第八条</w:t>
            </w:r>
          </w:p>
        </w:tc>
        <w:tc>
          <w:tcPr>
            <w:tcW w:w="1559" w:type="dxa"/>
            <w:vAlign w:val="center"/>
          </w:tcPr>
          <w:p w14:paraId="74E59F9E"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28296D88"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7DDE4F9E" w14:textId="77777777" w:rsidTr="003605CA">
        <w:trPr>
          <w:trHeight w:val="644"/>
        </w:trPr>
        <w:tc>
          <w:tcPr>
            <w:tcW w:w="726" w:type="dxa"/>
            <w:vAlign w:val="center"/>
          </w:tcPr>
          <w:p w14:paraId="13881ECF" w14:textId="3A259944"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24</w:t>
            </w:r>
          </w:p>
        </w:tc>
        <w:tc>
          <w:tcPr>
            <w:tcW w:w="1661" w:type="dxa"/>
            <w:vAlign w:val="center"/>
          </w:tcPr>
          <w:p w14:paraId="68129EE6" w14:textId="442C76A7"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村民自治章程、村规民约备案</w:t>
            </w:r>
          </w:p>
        </w:tc>
        <w:tc>
          <w:tcPr>
            <w:tcW w:w="1407" w:type="dxa"/>
            <w:vAlign w:val="center"/>
          </w:tcPr>
          <w:p w14:paraId="2D66C422" w14:textId="3A2C6ED9"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5A7F1960" w14:textId="0BE81D58"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社会事务服务中心</w:t>
            </w:r>
          </w:p>
        </w:tc>
        <w:tc>
          <w:tcPr>
            <w:tcW w:w="1701" w:type="dxa"/>
            <w:vAlign w:val="center"/>
          </w:tcPr>
          <w:p w14:paraId="0E2B532F"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《中华人民共和国村民委员会组织法》第二十七条</w:t>
            </w:r>
          </w:p>
          <w:p w14:paraId="58FD6D96" w14:textId="2F22F0A4"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《陕西省实施〈中华人民共和国村民委员会组织法〉办法》第十条第一款、第二十五条</w:t>
            </w:r>
          </w:p>
        </w:tc>
        <w:tc>
          <w:tcPr>
            <w:tcW w:w="1701" w:type="dxa"/>
            <w:vAlign w:val="center"/>
          </w:tcPr>
          <w:p w14:paraId="0D61FB0C"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02E8AFE3"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33B0579B"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0F1D9B5F"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0A7DFED8" w14:textId="77777777" w:rsidTr="003605CA">
        <w:trPr>
          <w:trHeight w:val="644"/>
        </w:trPr>
        <w:tc>
          <w:tcPr>
            <w:tcW w:w="726" w:type="dxa"/>
            <w:vAlign w:val="center"/>
          </w:tcPr>
          <w:p w14:paraId="48FBA2A7" w14:textId="4FCC8D1E"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25</w:t>
            </w:r>
          </w:p>
        </w:tc>
        <w:tc>
          <w:tcPr>
            <w:tcW w:w="1661" w:type="dxa"/>
            <w:vAlign w:val="center"/>
          </w:tcPr>
          <w:p w14:paraId="789BBF73" w14:textId="3C873D5D"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对村民选举委员会选举结果的备案</w:t>
            </w:r>
          </w:p>
        </w:tc>
        <w:tc>
          <w:tcPr>
            <w:tcW w:w="1407" w:type="dxa"/>
            <w:vAlign w:val="center"/>
          </w:tcPr>
          <w:p w14:paraId="0A0C965E" w14:textId="66FE19DF"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1FF143BB" w14:textId="28EDD192"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社会事务服务中心</w:t>
            </w:r>
          </w:p>
        </w:tc>
        <w:tc>
          <w:tcPr>
            <w:tcW w:w="1701" w:type="dxa"/>
            <w:vAlign w:val="center"/>
          </w:tcPr>
          <w:p w14:paraId="05C01D87"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3639672F"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5338572E" w14:textId="615CED3B" w:rsidR="00C53BEB" w:rsidRPr="00FE15A1" w:rsidRDefault="00C53BEB" w:rsidP="00C53BEB">
            <w:pPr>
              <w:jc w:val="left"/>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《陕西省村民委员会选举办法》第三十一条</w:t>
            </w:r>
          </w:p>
        </w:tc>
        <w:tc>
          <w:tcPr>
            <w:tcW w:w="1559" w:type="dxa"/>
            <w:vAlign w:val="center"/>
          </w:tcPr>
          <w:p w14:paraId="33756923"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3A4F2CFF"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731A777F" w14:textId="77777777" w:rsidTr="003605CA">
        <w:trPr>
          <w:trHeight w:val="644"/>
        </w:trPr>
        <w:tc>
          <w:tcPr>
            <w:tcW w:w="726" w:type="dxa"/>
            <w:vAlign w:val="center"/>
          </w:tcPr>
          <w:p w14:paraId="6C6B49C1" w14:textId="27EDBFE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lastRenderedPageBreak/>
              <w:t>1</w:t>
            </w:r>
            <w:r w:rsidRPr="00FE15A1">
              <w:rPr>
                <w:rFonts w:ascii="仿宋_GB2312" w:eastAsia="仿宋_GB2312" w:hAnsi="仿宋_GB2312" w:cs="仿宋_GB2312"/>
                <w:sz w:val="20"/>
                <w:szCs w:val="20"/>
              </w:rPr>
              <w:t>26</w:t>
            </w:r>
          </w:p>
        </w:tc>
        <w:tc>
          <w:tcPr>
            <w:tcW w:w="1661" w:type="dxa"/>
            <w:vAlign w:val="center"/>
          </w:tcPr>
          <w:p w14:paraId="6AF9633A" w14:textId="5DA6C192"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对村民委员会具体组成人数的备案</w:t>
            </w:r>
          </w:p>
        </w:tc>
        <w:tc>
          <w:tcPr>
            <w:tcW w:w="1407" w:type="dxa"/>
            <w:vAlign w:val="center"/>
          </w:tcPr>
          <w:p w14:paraId="7C609A7C" w14:textId="3D337D98"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21136EFA" w14:textId="415D4C35"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社会事务服务中心</w:t>
            </w:r>
          </w:p>
        </w:tc>
        <w:tc>
          <w:tcPr>
            <w:tcW w:w="1701" w:type="dxa"/>
            <w:vAlign w:val="center"/>
          </w:tcPr>
          <w:p w14:paraId="01951DE7" w14:textId="1749D93E" w:rsidR="00C53BEB" w:rsidRPr="00FE15A1" w:rsidRDefault="00C53BEB" w:rsidP="00C53BEB">
            <w:pPr>
              <w:jc w:val="left"/>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《陕西省实施〈中华人民共和国村民委员会组织法〉办法》第六条</w:t>
            </w:r>
          </w:p>
        </w:tc>
        <w:tc>
          <w:tcPr>
            <w:tcW w:w="1701" w:type="dxa"/>
            <w:vAlign w:val="center"/>
          </w:tcPr>
          <w:p w14:paraId="50A8D96B"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78A9C80B"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246C4210"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682F2139"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66A824FE" w14:textId="77777777" w:rsidTr="003605CA">
        <w:trPr>
          <w:trHeight w:val="644"/>
        </w:trPr>
        <w:tc>
          <w:tcPr>
            <w:tcW w:w="726" w:type="dxa"/>
            <w:vAlign w:val="center"/>
          </w:tcPr>
          <w:p w14:paraId="1AC492C3" w14:textId="48F6AA64"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27</w:t>
            </w:r>
          </w:p>
        </w:tc>
        <w:tc>
          <w:tcPr>
            <w:tcW w:w="1661" w:type="dxa"/>
            <w:vAlign w:val="center"/>
          </w:tcPr>
          <w:p w14:paraId="023F03CF" w14:textId="0CBEF909"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对村民委员会成员职务变动的备案</w:t>
            </w:r>
          </w:p>
        </w:tc>
        <w:tc>
          <w:tcPr>
            <w:tcW w:w="1407" w:type="dxa"/>
            <w:vAlign w:val="center"/>
          </w:tcPr>
          <w:p w14:paraId="4681BBD2" w14:textId="7B65F42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7A0F33CA" w14:textId="6DB2A5AF"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社会事务服务中心</w:t>
            </w:r>
          </w:p>
        </w:tc>
        <w:tc>
          <w:tcPr>
            <w:tcW w:w="1701" w:type="dxa"/>
            <w:vAlign w:val="center"/>
          </w:tcPr>
          <w:p w14:paraId="3442CEAF"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01FFE49F"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50F26175" w14:textId="5FEC1113" w:rsidR="00C53BEB" w:rsidRPr="00FE15A1" w:rsidRDefault="00C53BEB" w:rsidP="00C53BEB">
            <w:pPr>
              <w:jc w:val="left"/>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《陕西省村民委员会选举办法》第三十九条</w:t>
            </w:r>
          </w:p>
        </w:tc>
        <w:tc>
          <w:tcPr>
            <w:tcW w:w="1559" w:type="dxa"/>
            <w:vAlign w:val="center"/>
          </w:tcPr>
          <w:p w14:paraId="7D919A19"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55D1A4B2"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0F77F27C" w14:textId="77777777" w:rsidTr="003605CA">
        <w:trPr>
          <w:trHeight w:val="644"/>
        </w:trPr>
        <w:tc>
          <w:tcPr>
            <w:tcW w:w="726" w:type="dxa"/>
            <w:vAlign w:val="center"/>
          </w:tcPr>
          <w:p w14:paraId="4244495C" w14:textId="109EEA58"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28</w:t>
            </w:r>
          </w:p>
        </w:tc>
        <w:tc>
          <w:tcPr>
            <w:tcW w:w="1661" w:type="dxa"/>
            <w:vAlign w:val="center"/>
          </w:tcPr>
          <w:p w14:paraId="50BF2E2E" w14:textId="65522DDA"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对村民委员会不及时公布应当公布的事项或者公布的事项不真实的处理</w:t>
            </w:r>
          </w:p>
        </w:tc>
        <w:tc>
          <w:tcPr>
            <w:tcW w:w="1407" w:type="dxa"/>
            <w:vAlign w:val="center"/>
          </w:tcPr>
          <w:p w14:paraId="515B79CB" w14:textId="115558E3"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3D5C4DD8" w14:textId="68378598"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社会事务服务中心</w:t>
            </w:r>
          </w:p>
        </w:tc>
        <w:tc>
          <w:tcPr>
            <w:tcW w:w="1701" w:type="dxa"/>
            <w:vAlign w:val="center"/>
          </w:tcPr>
          <w:p w14:paraId="66947319" w14:textId="77777777" w:rsidR="00C53BEB" w:rsidRPr="00FE15A1" w:rsidRDefault="00C53BEB" w:rsidP="00C53BEB">
            <w:pPr>
              <w:jc w:val="left"/>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《中华人民共和国村民委员会组织法》</w:t>
            </w:r>
          </w:p>
          <w:p w14:paraId="68106A2F" w14:textId="77777777" w:rsidR="00C53BEB" w:rsidRPr="00FE15A1" w:rsidRDefault="00C53BEB" w:rsidP="00C53BEB">
            <w:pPr>
              <w:jc w:val="left"/>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第三十一条</w:t>
            </w:r>
          </w:p>
          <w:p w14:paraId="19231CEE" w14:textId="0CCA66FE" w:rsidR="00C53BEB" w:rsidRPr="00FE15A1" w:rsidRDefault="00C53BEB" w:rsidP="00C53BEB">
            <w:pPr>
              <w:jc w:val="left"/>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《陕西省实施〈中华人民共和国村民委员会组织法〉办法》第三十四条</w:t>
            </w:r>
          </w:p>
        </w:tc>
        <w:tc>
          <w:tcPr>
            <w:tcW w:w="1701" w:type="dxa"/>
            <w:vAlign w:val="center"/>
          </w:tcPr>
          <w:p w14:paraId="7319988B"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37FE14A4"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296AB311"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7D6464B2"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1A09A507" w14:textId="77777777" w:rsidTr="003605CA">
        <w:trPr>
          <w:trHeight w:val="644"/>
        </w:trPr>
        <w:tc>
          <w:tcPr>
            <w:tcW w:w="726" w:type="dxa"/>
            <w:vAlign w:val="center"/>
          </w:tcPr>
          <w:p w14:paraId="79193D0A" w14:textId="5C7F953A"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29</w:t>
            </w:r>
          </w:p>
        </w:tc>
        <w:tc>
          <w:tcPr>
            <w:tcW w:w="1661" w:type="dxa"/>
            <w:vAlign w:val="center"/>
          </w:tcPr>
          <w:p w14:paraId="5847A16B" w14:textId="6712FB73"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组织对村民委员会成员的任期和离任经济责任审计</w:t>
            </w:r>
          </w:p>
        </w:tc>
        <w:tc>
          <w:tcPr>
            <w:tcW w:w="1407" w:type="dxa"/>
            <w:vAlign w:val="center"/>
          </w:tcPr>
          <w:p w14:paraId="4F085837" w14:textId="123FBDBB"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0E2D27BA" w14:textId="395415A3" w:rsidR="00C53BEB" w:rsidRPr="00FE15A1" w:rsidRDefault="00C53BEB" w:rsidP="00C53BEB">
            <w:pPr>
              <w:jc w:val="center"/>
              <w:rPr>
                <w:rFonts w:ascii="仿宋_GB2312" w:eastAsia="仿宋_GB2312" w:hAnsi="仿宋_GB2312" w:cs="仿宋_GB2312"/>
                <w:sz w:val="20"/>
                <w:szCs w:val="20"/>
              </w:rPr>
            </w:pPr>
            <w:r w:rsidRPr="009D58B2">
              <w:rPr>
                <w:rFonts w:ascii="仿宋_GB2312" w:eastAsia="仿宋_GB2312" w:hAnsi="仿宋_GB2312" w:cs="仿宋_GB2312" w:hint="eastAsia"/>
                <w:sz w:val="20"/>
                <w:szCs w:val="20"/>
              </w:rPr>
              <w:t>经济综合服务站</w:t>
            </w:r>
          </w:p>
        </w:tc>
        <w:tc>
          <w:tcPr>
            <w:tcW w:w="1701" w:type="dxa"/>
            <w:vAlign w:val="center"/>
          </w:tcPr>
          <w:p w14:paraId="3BCBB650" w14:textId="77777777" w:rsidR="00C53BEB" w:rsidRPr="00FE15A1" w:rsidRDefault="00C53BEB" w:rsidP="00C53BEB">
            <w:pPr>
              <w:jc w:val="left"/>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《中华人民共和国村民委员会组织法》</w:t>
            </w:r>
          </w:p>
          <w:p w14:paraId="111DE937" w14:textId="77777777" w:rsidR="00C53BEB" w:rsidRPr="00FE15A1" w:rsidRDefault="00C53BEB" w:rsidP="00C53BEB">
            <w:pPr>
              <w:jc w:val="left"/>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第三十五条 第二款</w:t>
            </w:r>
          </w:p>
          <w:p w14:paraId="7559B3B4" w14:textId="3EFB9C7B" w:rsidR="00C53BEB" w:rsidRPr="00FE15A1" w:rsidRDefault="00C53BEB" w:rsidP="00C53BEB">
            <w:pPr>
              <w:jc w:val="left"/>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《陕西省实施〈中华人民共和国村民委员会组织法〉办法》第</w:t>
            </w:r>
            <w:r w:rsidRPr="00FE15A1">
              <w:rPr>
                <w:rFonts w:ascii="仿宋_GB2312" w:eastAsia="仿宋_GB2312" w:hAnsi="仿宋_GB2312" w:cs="仿宋_GB2312" w:hint="eastAsia"/>
                <w:sz w:val="20"/>
                <w:szCs w:val="20"/>
              </w:rPr>
              <w:lastRenderedPageBreak/>
              <w:t>三十七条 第二款</w:t>
            </w:r>
          </w:p>
        </w:tc>
        <w:tc>
          <w:tcPr>
            <w:tcW w:w="1701" w:type="dxa"/>
            <w:vAlign w:val="center"/>
          </w:tcPr>
          <w:p w14:paraId="0D4FF5E2"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4F988B62"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2A2815DB"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5EDB3192"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6325EA01" w14:textId="77777777" w:rsidTr="003605CA">
        <w:trPr>
          <w:trHeight w:val="644"/>
        </w:trPr>
        <w:tc>
          <w:tcPr>
            <w:tcW w:w="726" w:type="dxa"/>
            <w:vAlign w:val="center"/>
          </w:tcPr>
          <w:p w14:paraId="15F09D60" w14:textId="0FAA05FE"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30</w:t>
            </w:r>
          </w:p>
        </w:tc>
        <w:tc>
          <w:tcPr>
            <w:tcW w:w="1661" w:type="dxa"/>
            <w:vAlign w:val="center"/>
          </w:tcPr>
          <w:p w14:paraId="4AD2317C" w14:textId="7E198AB5"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对设立乡村集体所有制企业的审核</w:t>
            </w:r>
          </w:p>
        </w:tc>
        <w:tc>
          <w:tcPr>
            <w:tcW w:w="1407" w:type="dxa"/>
            <w:vAlign w:val="center"/>
          </w:tcPr>
          <w:p w14:paraId="7CC13211" w14:textId="1B64774F"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1AAAB615" w14:textId="0256FB2F"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综合行政执法队</w:t>
            </w:r>
          </w:p>
        </w:tc>
        <w:tc>
          <w:tcPr>
            <w:tcW w:w="1701" w:type="dxa"/>
            <w:vAlign w:val="center"/>
          </w:tcPr>
          <w:p w14:paraId="2217F981"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0CCB9458" w14:textId="0A3A18FD"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《中华人民共和国乡村集体所有制企业条例》（国务院令第59号 2011年1月修订）第二条、第十四条</w:t>
            </w:r>
          </w:p>
        </w:tc>
        <w:tc>
          <w:tcPr>
            <w:tcW w:w="1843" w:type="dxa"/>
            <w:vAlign w:val="center"/>
          </w:tcPr>
          <w:p w14:paraId="7906BC92"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127D2D9E"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674BD48C"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3E683125" w14:textId="77777777" w:rsidTr="003605CA">
        <w:trPr>
          <w:trHeight w:val="644"/>
        </w:trPr>
        <w:tc>
          <w:tcPr>
            <w:tcW w:w="726" w:type="dxa"/>
            <w:vAlign w:val="center"/>
          </w:tcPr>
          <w:p w14:paraId="7281441C" w14:textId="562F5D70"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31</w:t>
            </w:r>
          </w:p>
        </w:tc>
        <w:tc>
          <w:tcPr>
            <w:tcW w:w="1661" w:type="dxa"/>
            <w:vAlign w:val="center"/>
          </w:tcPr>
          <w:p w14:paraId="641EE9E5" w14:textId="53ED0723"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对宗教临时活动地点的活动进行监管</w:t>
            </w:r>
          </w:p>
        </w:tc>
        <w:tc>
          <w:tcPr>
            <w:tcW w:w="1407" w:type="dxa"/>
            <w:vAlign w:val="center"/>
          </w:tcPr>
          <w:p w14:paraId="10FFDC9F" w14:textId="7841C59F"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42BF7EDA" w14:textId="7B93F784" w:rsidR="00C53BEB" w:rsidRPr="00FE15A1" w:rsidRDefault="00C53BEB" w:rsidP="00C53BEB">
            <w:pPr>
              <w:jc w:val="center"/>
              <w:rPr>
                <w:rFonts w:ascii="仿宋_GB2312" w:eastAsia="仿宋_GB2312" w:hAnsi="仿宋_GB2312" w:cs="仿宋_GB2312"/>
                <w:sz w:val="20"/>
                <w:szCs w:val="20"/>
              </w:rPr>
            </w:pPr>
            <w:r w:rsidRPr="00B93A44">
              <w:rPr>
                <w:rFonts w:ascii="仿宋_GB2312" w:eastAsia="仿宋_GB2312" w:hAnsi="仿宋_GB2312" w:cs="仿宋_GB2312" w:hint="eastAsia"/>
                <w:sz w:val="20"/>
                <w:szCs w:val="20"/>
              </w:rPr>
              <w:t>党办二室</w:t>
            </w:r>
          </w:p>
        </w:tc>
        <w:tc>
          <w:tcPr>
            <w:tcW w:w="1701" w:type="dxa"/>
            <w:vAlign w:val="center"/>
          </w:tcPr>
          <w:p w14:paraId="477248C9"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065F2DD3" w14:textId="7B3F6453" w:rsidR="00C53BEB" w:rsidRPr="00FE15A1" w:rsidRDefault="00C53BEB" w:rsidP="00C53BEB">
            <w:pPr>
              <w:jc w:val="left"/>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《宗教事务条例》（2004年国务院令第426号，2017年8月26日国务院令第686号)第三十五条 第二款</w:t>
            </w:r>
          </w:p>
        </w:tc>
        <w:tc>
          <w:tcPr>
            <w:tcW w:w="1843" w:type="dxa"/>
            <w:vAlign w:val="center"/>
          </w:tcPr>
          <w:p w14:paraId="6E44B877"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《陕西省宗教事务条例》</w:t>
            </w:r>
          </w:p>
          <w:p w14:paraId="0C6DB339" w14:textId="5D659142"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第三十二条 第三款</w:t>
            </w:r>
          </w:p>
        </w:tc>
        <w:tc>
          <w:tcPr>
            <w:tcW w:w="1559" w:type="dxa"/>
            <w:vAlign w:val="center"/>
          </w:tcPr>
          <w:p w14:paraId="678154B1"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679AF2F9"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263BA64C" w14:textId="77777777" w:rsidTr="003605CA">
        <w:trPr>
          <w:trHeight w:val="644"/>
        </w:trPr>
        <w:tc>
          <w:tcPr>
            <w:tcW w:w="726" w:type="dxa"/>
            <w:vAlign w:val="center"/>
          </w:tcPr>
          <w:p w14:paraId="0D383EFD" w14:textId="0C43E4F6"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32</w:t>
            </w:r>
          </w:p>
        </w:tc>
        <w:tc>
          <w:tcPr>
            <w:tcW w:w="1661" w:type="dxa"/>
            <w:vAlign w:val="center"/>
          </w:tcPr>
          <w:p w14:paraId="41D52795" w14:textId="3463A6ED"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对大型宗教活动实施管理和指导</w:t>
            </w:r>
          </w:p>
        </w:tc>
        <w:tc>
          <w:tcPr>
            <w:tcW w:w="1407" w:type="dxa"/>
            <w:vAlign w:val="center"/>
          </w:tcPr>
          <w:p w14:paraId="295C5765" w14:textId="0E47603F"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5691967B" w14:textId="772DC659" w:rsidR="00C53BEB" w:rsidRPr="00FE15A1" w:rsidRDefault="00C53BEB" w:rsidP="00C53BEB">
            <w:pPr>
              <w:jc w:val="center"/>
              <w:rPr>
                <w:rFonts w:ascii="仿宋_GB2312" w:eastAsia="仿宋_GB2312" w:hAnsi="仿宋_GB2312" w:cs="仿宋_GB2312"/>
                <w:sz w:val="20"/>
                <w:szCs w:val="20"/>
              </w:rPr>
            </w:pPr>
            <w:r w:rsidRPr="00B93A44">
              <w:rPr>
                <w:rFonts w:ascii="仿宋_GB2312" w:eastAsia="仿宋_GB2312" w:hAnsi="仿宋_GB2312" w:cs="仿宋_GB2312" w:hint="eastAsia"/>
                <w:sz w:val="20"/>
                <w:szCs w:val="20"/>
              </w:rPr>
              <w:t>党办二室</w:t>
            </w:r>
          </w:p>
        </w:tc>
        <w:tc>
          <w:tcPr>
            <w:tcW w:w="1701" w:type="dxa"/>
            <w:vAlign w:val="center"/>
          </w:tcPr>
          <w:p w14:paraId="2A46CFE4"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79A2242F" w14:textId="7EC953D1" w:rsidR="00C53BEB" w:rsidRPr="00FE15A1" w:rsidRDefault="00C53BEB" w:rsidP="00C53BEB">
            <w:pPr>
              <w:jc w:val="left"/>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《宗教事务条例》（2004年国务院令第426号，2017年8月26日国务院令第686号)第四十二条 第二款</w:t>
            </w:r>
          </w:p>
        </w:tc>
        <w:tc>
          <w:tcPr>
            <w:tcW w:w="1843" w:type="dxa"/>
            <w:vAlign w:val="center"/>
          </w:tcPr>
          <w:p w14:paraId="199CA13B"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《陕西省宗教事务条例》</w:t>
            </w:r>
          </w:p>
          <w:p w14:paraId="5C530E6B" w14:textId="28E20391"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第四十一条</w:t>
            </w:r>
          </w:p>
        </w:tc>
        <w:tc>
          <w:tcPr>
            <w:tcW w:w="1559" w:type="dxa"/>
            <w:vAlign w:val="center"/>
          </w:tcPr>
          <w:p w14:paraId="795CF5B6"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7E4B34F5"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206CE2E7" w14:textId="77777777" w:rsidTr="003605CA">
        <w:trPr>
          <w:trHeight w:val="644"/>
        </w:trPr>
        <w:tc>
          <w:tcPr>
            <w:tcW w:w="726" w:type="dxa"/>
            <w:vAlign w:val="center"/>
          </w:tcPr>
          <w:p w14:paraId="4F2708F6" w14:textId="266C9556"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33</w:t>
            </w:r>
          </w:p>
        </w:tc>
        <w:tc>
          <w:tcPr>
            <w:tcW w:w="1661" w:type="dxa"/>
            <w:vAlign w:val="center"/>
          </w:tcPr>
          <w:p w14:paraId="278F934B" w14:textId="6A863F64"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负责社区戒毒、社区康复工作</w:t>
            </w:r>
          </w:p>
        </w:tc>
        <w:tc>
          <w:tcPr>
            <w:tcW w:w="1407" w:type="dxa"/>
            <w:vAlign w:val="center"/>
          </w:tcPr>
          <w:p w14:paraId="4A127A7D" w14:textId="6344118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41F1E9DF" w14:textId="01BC22F4" w:rsidR="00C53BEB" w:rsidRPr="00FE15A1" w:rsidRDefault="00C53BEB" w:rsidP="00C53BEB">
            <w:pPr>
              <w:jc w:val="center"/>
              <w:rPr>
                <w:rFonts w:ascii="仿宋_GB2312" w:eastAsia="仿宋_GB2312" w:hAnsi="仿宋_GB2312" w:cs="仿宋_GB2312"/>
                <w:sz w:val="20"/>
                <w:szCs w:val="20"/>
              </w:rPr>
            </w:pPr>
            <w:r w:rsidRPr="00B93A44">
              <w:rPr>
                <w:rFonts w:ascii="仿宋_GB2312" w:eastAsia="仿宋_GB2312" w:hAnsi="仿宋_GB2312" w:cs="仿宋_GB2312" w:hint="eastAsia"/>
                <w:sz w:val="20"/>
                <w:szCs w:val="20"/>
              </w:rPr>
              <w:t>维护稳定办公室</w:t>
            </w:r>
          </w:p>
        </w:tc>
        <w:tc>
          <w:tcPr>
            <w:tcW w:w="1701" w:type="dxa"/>
            <w:vAlign w:val="center"/>
          </w:tcPr>
          <w:p w14:paraId="2D62BB3B"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《中华人民共和国禁毒法》</w:t>
            </w:r>
          </w:p>
          <w:p w14:paraId="78A5EF64" w14:textId="3FB58C0B"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第三十四条</w:t>
            </w:r>
          </w:p>
        </w:tc>
        <w:tc>
          <w:tcPr>
            <w:tcW w:w="1701" w:type="dxa"/>
            <w:vAlign w:val="center"/>
          </w:tcPr>
          <w:p w14:paraId="10DDD84D" w14:textId="3343E561" w:rsidR="00C53BEB" w:rsidRPr="00FE15A1" w:rsidRDefault="00C53BEB" w:rsidP="00C53BEB">
            <w:pPr>
              <w:jc w:val="left"/>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《戒毒条例》（2011年国务院令第597号，2018</w:t>
            </w:r>
            <w:r w:rsidRPr="00FE15A1">
              <w:rPr>
                <w:rFonts w:ascii="仿宋_GB2312" w:eastAsia="仿宋_GB2312" w:hAnsiTheme="minorEastAsia" w:cs="宋体" w:hint="eastAsia"/>
                <w:sz w:val="20"/>
                <w:szCs w:val="20"/>
                <w:lang w:bidi="ar"/>
              </w:rPr>
              <w:lastRenderedPageBreak/>
              <w:t>年9月18日国务院令第703号修订）第五条</w:t>
            </w:r>
          </w:p>
        </w:tc>
        <w:tc>
          <w:tcPr>
            <w:tcW w:w="1843" w:type="dxa"/>
            <w:vAlign w:val="center"/>
          </w:tcPr>
          <w:p w14:paraId="29BFB6F3"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3ADA4BDD"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639D30FA"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6A9B5D6F" w14:textId="77777777" w:rsidTr="003605CA">
        <w:trPr>
          <w:trHeight w:val="644"/>
        </w:trPr>
        <w:tc>
          <w:tcPr>
            <w:tcW w:w="726" w:type="dxa"/>
            <w:vAlign w:val="center"/>
          </w:tcPr>
          <w:p w14:paraId="5A846072" w14:textId="0936AD9B"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34</w:t>
            </w:r>
          </w:p>
        </w:tc>
        <w:tc>
          <w:tcPr>
            <w:tcW w:w="1661" w:type="dxa"/>
            <w:vAlign w:val="center"/>
          </w:tcPr>
          <w:p w14:paraId="2374D879" w14:textId="7CA77E7E"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对未成年人或者生活不能自理人员进行妥善安置</w:t>
            </w:r>
          </w:p>
        </w:tc>
        <w:tc>
          <w:tcPr>
            <w:tcW w:w="1407" w:type="dxa"/>
            <w:vAlign w:val="center"/>
          </w:tcPr>
          <w:p w14:paraId="54A15261" w14:textId="45621EB2"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4BE22476" w14:textId="119C8EC3" w:rsidR="00C53BEB" w:rsidRPr="00FE15A1" w:rsidRDefault="00C53BEB" w:rsidP="00C53BEB">
            <w:pPr>
              <w:jc w:val="center"/>
              <w:rPr>
                <w:rFonts w:ascii="仿宋_GB2312" w:eastAsia="仿宋_GB2312" w:hAnsi="仿宋_GB2312" w:cs="仿宋_GB2312"/>
                <w:sz w:val="20"/>
                <w:szCs w:val="20"/>
              </w:rPr>
            </w:pPr>
            <w:r w:rsidRPr="00B93A44">
              <w:rPr>
                <w:rFonts w:ascii="仿宋_GB2312" w:eastAsia="仿宋_GB2312" w:hAnsi="仿宋_GB2312" w:cs="仿宋_GB2312" w:hint="eastAsia"/>
                <w:sz w:val="20"/>
                <w:szCs w:val="20"/>
              </w:rPr>
              <w:t>维护稳定办公室</w:t>
            </w:r>
          </w:p>
        </w:tc>
        <w:tc>
          <w:tcPr>
            <w:tcW w:w="1701" w:type="dxa"/>
            <w:vAlign w:val="center"/>
          </w:tcPr>
          <w:p w14:paraId="3D9D98CF" w14:textId="0A02C469" w:rsidR="00C53BEB" w:rsidRPr="00FE15A1" w:rsidRDefault="00C53BEB" w:rsidP="00C53BEB">
            <w:pPr>
              <w:jc w:val="left"/>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《陕西省实施〈中华人民共和国禁毒法〉办法》第四十二条 第二款</w:t>
            </w:r>
          </w:p>
        </w:tc>
        <w:tc>
          <w:tcPr>
            <w:tcW w:w="1701" w:type="dxa"/>
            <w:vAlign w:val="center"/>
          </w:tcPr>
          <w:p w14:paraId="61FC2426" w14:textId="77777777" w:rsidR="00C53BEB" w:rsidRPr="00FE15A1" w:rsidRDefault="00C53BEB" w:rsidP="00C53BEB">
            <w:pPr>
              <w:jc w:val="left"/>
              <w:rPr>
                <w:rFonts w:ascii="仿宋_GB2312" w:eastAsia="仿宋_GB2312" w:hAnsiTheme="minorEastAsia" w:cs="宋体"/>
                <w:sz w:val="20"/>
                <w:szCs w:val="20"/>
                <w:lang w:bidi="ar"/>
              </w:rPr>
            </w:pPr>
          </w:p>
        </w:tc>
        <w:tc>
          <w:tcPr>
            <w:tcW w:w="1843" w:type="dxa"/>
            <w:vAlign w:val="center"/>
          </w:tcPr>
          <w:p w14:paraId="2103B5AD"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265D6898"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68825247"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79496FC5" w14:textId="77777777" w:rsidTr="003605CA">
        <w:trPr>
          <w:trHeight w:val="644"/>
        </w:trPr>
        <w:tc>
          <w:tcPr>
            <w:tcW w:w="726" w:type="dxa"/>
            <w:vAlign w:val="center"/>
          </w:tcPr>
          <w:p w14:paraId="1B484A36" w14:textId="1D8C86E4"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35</w:t>
            </w:r>
          </w:p>
        </w:tc>
        <w:tc>
          <w:tcPr>
            <w:tcW w:w="1661" w:type="dxa"/>
            <w:vAlign w:val="center"/>
          </w:tcPr>
          <w:p w14:paraId="3F53A8E6" w14:textId="4962AD79"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对刑罚执行完毕或者按照法律规定经过违法行为矫治的无家可归的未成年人的妥善安置</w:t>
            </w:r>
          </w:p>
        </w:tc>
        <w:tc>
          <w:tcPr>
            <w:tcW w:w="1407" w:type="dxa"/>
            <w:vAlign w:val="center"/>
          </w:tcPr>
          <w:p w14:paraId="07834AA3" w14:textId="60406FA6"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52D302D7" w14:textId="70C33074" w:rsidR="00C53BEB" w:rsidRPr="00FE15A1" w:rsidRDefault="00C53BEB" w:rsidP="00C53BEB">
            <w:pPr>
              <w:jc w:val="center"/>
              <w:rPr>
                <w:rFonts w:ascii="仿宋_GB2312" w:eastAsia="仿宋_GB2312" w:hAnsi="仿宋_GB2312" w:cs="仿宋_GB2312"/>
                <w:sz w:val="20"/>
                <w:szCs w:val="20"/>
              </w:rPr>
            </w:pPr>
            <w:r w:rsidRPr="00B93A44">
              <w:rPr>
                <w:rFonts w:ascii="仿宋_GB2312" w:eastAsia="仿宋_GB2312" w:hAnsi="仿宋_GB2312" w:cs="仿宋_GB2312" w:hint="eastAsia"/>
                <w:sz w:val="20"/>
                <w:szCs w:val="20"/>
              </w:rPr>
              <w:t>维护稳定办公室</w:t>
            </w:r>
          </w:p>
        </w:tc>
        <w:tc>
          <w:tcPr>
            <w:tcW w:w="1701" w:type="dxa"/>
            <w:vAlign w:val="center"/>
          </w:tcPr>
          <w:p w14:paraId="2E1057D8"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《陕西省实施〈中华人民共和国预防未成年人犯罪法〉办法》</w:t>
            </w:r>
          </w:p>
          <w:p w14:paraId="0420D1B8" w14:textId="4406C7FF"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第二十三条</w:t>
            </w:r>
          </w:p>
        </w:tc>
        <w:tc>
          <w:tcPr>
            <w:tcW w:w="1701" w:type="dxa"/>
            <w:vAlign w:val="center"/>
          </w:tcPr>
          <w:p w14:paraId="7A1A2AA0"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58E23176"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78906716"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56CFB46C"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2CDB9323" w14:textId="77777777" w:rsidTr="003605CA">
        <w:trPr>
          <w:trHeight w:val="644"/>
        </w:trPr>
        <w:tc>
          <w:tcPr>
            <w:tcW w:w="726" w:type="dxa"/>
            <w:vAlign w:val="center"/>
          </w:tcPr>
          <w:p w14:paraId="51D3696E" w14:textId="48CA18DF"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36</w:t>
            </w:r>
          </w:p>
        </w:tc>
        <w:tc>
          <w:tcPr>
            <w:tcW w:w="1661" w:type="dxa"/>
            <w:vAlign w:val="center"/>
          </w:tcPr>
          <w:p w14:paraId="368074E2" w14:textId="29EFC1F6"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对申请医疗救助的初审</w:t>
            </w:r>
          </w:p>
        </w:tc>
        <w:tc>
          <w:tcPr>
            <w:tcW w:w="1407" w:type="dxa"/>
            <w:vAlign w:val="center"/>
          </w:tcPr>
          <w:p w14:paraId="7910C65C" w14:textId="51D4E25E"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1396A379" w14:textId="4B80D525"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社会事务服务中心</w:t>
            </w:r>
          </w:p>
        </w:tc>
        <w:tc>
          <w:tcPr>
            <w:tcW w:w="1701" w:type="dxa"/>
            <w:vAlign w:val="center"/>
          </w:tcPr>
          <w:p w14:paraId="150A09BD"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3D2454A7" w14:textId="519DC010"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《社会救助暂行办法》（国务院令第649号 2019年3月修订）第四条第一款、第三十条</w:t>
            </w:r>
          </w:p>
        </w:tc>
        <w:tc>
          <w:tcPr>
            <w:tcW w:w="1843" w:type="dxa"/>
            <w:vAlign w:val="center"/>
          </w:tcPr>
          <w:p w14:paraId="35D05EF7" w14:textId="30EA02CE"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《陕西省社会救助办法》（陕西省人民政府令第186号）第四条 第二款、第三十四条</w:t>
            </w:r>
          </w:p>
        </w:tc>
        <w:tc>
          <w:tcPr>
            <w:tcW w:w="1559" w:type="dxa"/>
            <w:vAlign w:val="center"/>
          </w:tcPr>
          <w:p w14:paraId="15D7EA79"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174AD50A"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1595546E" w14:textId="77777777" w:rsidTr="003605CA">
        <w:trPr>
          <w:trHeight w:val="644"/>
        </w:trPr>
        <w:tc>
          <w:tcPr>
            <w:tcW w:w="726" w:type="dxa"/>
            <w:vAlign w:val="center"/>
          </w:tcPr>
          <w:p w14:paraId="62F5F997" w14:textId="4DEC20C0"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37</w:t>
            </w:r>
          </w:p>
        </w:tc>
        <w:tc>
          <w:tcPr>
            <w:tcW w:w="1661" w:type="dxa"/>
            <w:vAlign w:val="center"/>
          </w:tcPr>
          <w:p w14:paraId="11750580" w14:textId="30834AC8"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对申请临时救助的初审</w:t>
            </w:r>
          </w:p>
        </w:tc>
        <w:tc>
          <w:tcPr>
            <w:tcW w:w="1407" w:type="dxa"/>
            <w:vAlign w:val="center"/>
          </w:tcPr>
          <w:p w14:paraId="5160CBB4" w14:textId="6EFD00EB"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097387D1" w14:textId="51120C9D"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社会事务服务中心</w:t>
            </w:r>
          </w:p>
        </w:tc>
        <w:tc>
          <w:tcPr>
            <w:tcW w:w="1701" w:type="dxa"/>
            <w:vAlign w:val="center"/>
          </w:tcPr>
          <w:p w14:paraId="302E2515"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75516D65" w14:textId="50C143A6"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《社会救助暂行办法》（国务院令第649号 2019年3月修订）第四条第一款、第四十八条</w:t>
            </w:r>
          </w:p>
        </w:tc>
        <w:tc>
          <w:tcPr>
            <w:tcW w:w="1843" w:type="dxa"/>
            <w:vAlign w:val="center"/>
          </w:tcPr>
          <w:p w14:paraId="4FDEA291"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2B0F7DA7"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0C543581"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7E11C937" w14:textId="77777777" w:rsidTr="003605CA">
        <w:trPr>
          <w:trHeight w:val="644"/>
        </w:trPr>
        <w:tc>
          <w:tcPr>
            <w:tcW w:w="726" w:type="dxa"/>
            <w:vAlign w:val="center"/>
          </w:tcPr>
          <w:p w14:paraId="063EF66A" w14:textId="2C3FCDE6"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lastRenderedPageBreak/>
              <w:t>1</w:t>
            </w:r>
            <w:r w:rsidRPr="00FE15A1">
              <w:rPr>
                <w:rFonts w:ascii="仿宋_GB2312" w:eastAsia="仿宋_GB2312" w:hAnsi="仿宋_GB2312" w:cs="仿宋_GB2312"/>
                <w:sz w:val="20"/>
                <w:szCs w:val="20"/>
              </w:rPr>
              <w:t>38</w:t>
            </w:r>
          </w:p>
        </w:tc>
        <w:tc>
          <w:tcPr>
            <w:tcW w:w="1661" w:type="dxa"/>
            <w:vAlign w:val="center"/>
          </w:tcPr>
          <w:p w14:paraId="387FE273" w14:textId="1B50A300"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对城镇家庭、农村家庭申请住房救助的审核转报</w:t>
            </w:r>
          </w:p>
        </w:tc>
        <w:tc>
          <w:tcPr>
            <w:tcW w:w="1407" w:type="dxa"/>
            <w:vAlign w:val="center"/>
          </w:tcPr>
          <w:p w14:paraId="1D1F3A7C" w14:textId="7B19303A"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52135F51" w14:textId="772F3095"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农业农村综合服务中心</w:t>
            </w:r>
          </w:p>
        </w:tc>
        <w:tc>
          <w:tcPr>
            <w:tcW w:w="1701" w:type="dxa"/>
            <w:vAlign w:val="center"/>
          </w:tcPr>
          <w:p w14:paraId="4C3C9013"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4A700716"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0CFEC7F3"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《陕西省社会救助办法》（2015年陕西省人民政府令第186号）</w:t>
            </w:r>
          </w:p>
          <w:p w14:paraId="46CCBD32" w14:textId="25496CC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第四条 第二款、第四十四条</w:t>
            </w:r>
          </w:p>
        </w:tc>
        <w:tc>
          <w:tcPr>
            <w:tcW w:w="1559" w:type="dxa"/>
            <w:vAlign w:val="center"/>
          </w:tcPr>
          <w:p w14:paraId="3782F7B6"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3665E513"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2C6EF9AF" w14:textId="77777777" w:rsidTr="003605CA">
        <w:trPr>
          <w:trHeight w:val="644"/>
        </w:trPr>
        <w:tc>
          <w:tcPr>
            <w:tcW w:w="726" w:type="dxa"/>
            <w:vAlign w:val="center"/>
          </w:tcPr>
          <w:p w14:paraId="3FCEBCB2" w14:textId="3C3EEC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39</w:t>
            </w:r>
          </w:p>
        </w:tc>
        <w:tc>
          <w:tcPr>
            <w:tcW w:w="1661" w:type="dxa"/>
            <w:vAlign w:val="center"/>
          </w:tcPr>
          <w:p w14:paraId="7929D340" w14:textId="7F9EFA51"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制定农村五保供养工作的管理制度</w:t>
            </w:r>
          </w:p>
        </w:tc>
        <w:tc>
          <w:tcPr>
            <w:tcW w:w="1407" w:type="dxa"/>
            <w:vAlign w:val="center"/>
          </w:tcPr>
          <w:p w14:paraId="549A2F3E" w14:textId="105C20D4"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3A133411" w14:textId="21940472"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社会事务服务中心</w:t>
            </w:r>
          </w:p>
        </w:tc>
        <w:tc>
          <w:tcPr>
            <w:tcW w:w="1701" w:type="dxa"/>
            <w:vAlign w:val="center"/>
          </w:tcPr>
          <w:p w14:paraId="0DC14227"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23F6D862" w14:textId="77777777"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《农村五保供养工作条例》（国务院令第456号）</w:t>
            </w:r>
          </w:p>
          <w:p w14:paraId="4A137AB4" w14:textId="4FD7F5D4"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第十八条</w:t>
            </w:r>
          </w:p>
        </w:tc>
        <w:tc>
          <w:tcPr>
            <w:tcW w:w="1843" w:type="dxa"/>
            <w:vAlign w:val="center"/>
          </w:tcPr>
          <w:p w14:paraId="68572F7E"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73C5E863"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0A710239"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6A99EA2A" w14:textId="77777777" w:rsidTr="003605CA">
        <w:trPr>
          <w:trHeight w:val="644"/>
        </w:trPr>
        <w:tc>
          <w:tcPr>
            <w:tcW w:w="726" w:type="dxa"/>
            <w:vAlign w:val="center"/>
          </w:tcPr>
          <w:p w14:paraId="55B08A2F" w14:textId="2C4BD570"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40</w:t>
            </w:r>
          </w:p>
        </w:tc>
        <w:tc>
          <w:tcPr>
            <w:tcW w:w="1661" w:type="dxa"/>
            <w:vAlign w:val="center"/>
          </w:tcPr>
          <w:p w14:paraId="70B214FF" w14:textId="58436662"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对档案工作的监督和指导</w:t>
            </w:r>
          </w:p>
        </w:tc>
        <w:tc>
          <w:tcPr>
            <w:tcW w:w="1407" w:type="dxa"/>
            <w:vAlign w:val="center"/>
          </w:tcPr>
          <w:p w14:paraId="7ADC785D" w14:textId="62E570B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77028031" w14:textId="1418FF1E" w:rsidR="00C53BEB" w:rsidRPr="00FE15A1" w:rsidRDefault="00C53BEB" w:rsidP="00C53BEB">
            <w:pPr>
              <w:jc w:val="center"/>
              <w:rPr>
                <w:rFonts w:ascii="仿宋_GB2312" w:eastAsia="仿宋_GB2312" w:hAnsi="仿宋_GB2312" w:cs="仿宋_GB2312"/>
                <w:sz w:val="20"/>
                <w:szCs w:val="20"/>
              </w:rPr>
            </w:pPr>
            <w:r w:rsidRPr="00B93A44">
              <w:rPr>
                <w:rFonts w:ascii="仿宋_GB2312" w:eastAsia="仿宋_GB2312" w:hAnsi="仿宋_GB2312" w:cs="仿宋_GB2312" w:hint="eastAsia"/>
                <w:sz w:val="20"/>
                <w:szCs w:val="20"/>
              </w:rPr>
              <w:t>党政办公室</w:t>
            </w:r>
          </w:p>
        </w:tc>
        <w:tc>
          <w:tcPr>
            <w:tcW w:w="1701" w:type="dxa"/>
            <w:vAlign w:val="center"/>
          </w:tcPr>
          <w:p w14:paraId="3DAC9540"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《中华人民共和国档案法》</w:t>
            </w:r>
          </w:p>
          <w:p w14:paraId="35FCD41C" w14:textId="20E69311"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第八条 第三款</w:t>
            </w:r>
          </w:p>
        </w:tc>
        <w:tc>
          <w:tcPr>
            <w:tcW w:w="1701" w:type="dxa"/>
            <w:vAlign w:val="center"/>
          </w:tcPr>
          <w:p w14:paraId="3F61F6D6"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0DE3C45A"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《陕西省档案条例》</w:t>
            </w:r>
          </w:p>
          <w:p w14:paraId="2C474037" w14:textId="75F05DF3"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第七条 第三款</w:t>
            </w:r>
          </w:p>
        </w:tc>
        <w:tc>
          <w:tcPr>
            <w:tcW w:w="1559" w:type="dxa"/>
            <w:vAlign w:val="center"/>
          </w:tcPr>
          <w:p w14:paraId="44775AF7" w14:textId="3B732698" w:rsidR="00C53BEB" w:rsidRPr="00FE15A1" w:rsidRDefault="00C53BEB" w:rsidP="00C53BEB">
            <w:pPr>
              <w:jc w:val="left"/>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《城市社区档案管理办法》（2015年11月23日国家档案局、民政部令第11号）第三条</w:t>
            </w:r>
          </w:p>
        </w:tc>
        <w:tc>
          <w:tcPr>
            <w:tcW w:w="1437" w:type="dxa"/>
            <w:vAlign w:val="center"/>
          </w:tcPr>
          <w:p w14:paraId="31E99F88"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6671C246" w14:textId="77777777" w:rsidTr="003605CA">
        <w:trPr>
          <w:trHeight w:val="644"/>
        </w:trPr>
        <w:tc>
          <w:tcPr>
            <w:tcW w:w="726" w:type="dxa"/>
            <w:vAlign w:val="center"/>
          </w:tcPr>
          <w:p w14:paraId="3808E47D" w14:textId="7997647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41</w:t>
            </w:r>
          </w:p>
        </w:tc>
        <w:tc>
          <w:tcPr>
            <w:tcW w:w="1661" w:type="dxa"/>
            <w:vAlign w:val="center"/>
          </w:tcPr>
          <w:p w14:paraId="48325EC2" w14:textId="570F0BB1"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对村民委员会或者农村五保供养服务机构对农村五保供养对象提供的供养服务不符合要求的处理</w:t>
            </w:r>
          </w:p>
        </w:tc>
        <w:tc>
          <w:tcPr>
            <w:tcW w:w="1407" w:type="dxa"/>
            <w:vAlign w:val="center"/>
          </w:tcPr>
          <w:p w14:paraId="4F6A2007" w14:textId="1722EA10"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355B876F" w14:textId="617B7874"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社会事务服务中心</w:t>
            </w:r>
          </w:p>
        </w:tc>
        <w:tc>
          <w:tcPr>
            <w:tcW w:w="1701" w:type="dxa"/>
            <w:vAlign w:val="center"/>
          </w:tcPr>
          <w:p w14:paraId="13676D77"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3C7333D1" w14:textId="77777777"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《农村五保供养工作条例》（国务院令第456号）</w:t>
            </w:r>
          </w:p>
          <w:p w14:paraId="01DF344B" w14:textId="2A97BBC2"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第二十四条</w:t>
            </w:r>
          </w:p>
        </w:tc>
        <w:tc>
          <w:tcPr>
            <w:tcW w:w="1843" w:type="dxa"/>
            <w:vAlign w:val="center"/>
          </w:tcPr>
          <w:p w14:paraId="6AE5CE5A" w14:textId="5770CFEC" w:rsidR="00C53BEB" w:rsidRPr="00FE15A1" w:rsidRDefault="00C53BEB" w:rsidP="00C53BEB">
            <w:pPr>
              <w:jc w:val="left"/>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《陕西省实施〈农村五保供养工作条例〉办法》（陕西省人民政府令第112号）第十八条</w:t>
            </w:r>
          </w:p>
        </w:tc>
        <w:tc>
          <w:tcPr>
            <w:tcW w:w="1559" w:type="dxa"/>
            <w:vAlign w:val="center"/>
          </w:tcPr>
          <w:p w14:paraId="0D2A39E1"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27FB156D"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2C5092B7" w14:textId="77777777" w:rsidTr="003605CA">
        <w:trPr>
          <w:trHeight w:val="644"/>
        </w:trPr>
        <w:tc>
          <w:tcPr>
            <w:tcW w:w="726" w:type="dxa"/>
            <w:vAlign w:val="center"/>
          </w:tcPr>
          <w:p w14:paraId="7E4C3089" w14:textId="40C8D76E"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sz w:val="20"/>
                <w:szCs w:val="20"/>
              </w:rPr>
              <w:t>142</w:t>
            </w:r>
          </w:p>
        </w:tc>
        <w:tc>
          <w:tcPr>
            <w:tcW w:w="1661" w:type="dxa"/>
            <w:vAlign w:val="center"/>
          </w:tcPr>
          <w:p w14:paraId="4BEEE444" w14:textId="7DA370FA"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对农村五保供养对象的审核、上报和供养</w:t>
            </w:r>
          </w:p>
        </w:tc>
        <w:tc>
          <w:tcPr>
            <w:tcW w:w="1407" w:type="dxa"/>
            <w:vAlign w:val="center"/>
          </w:tcPr>
          <w:p w14:paraId="26B7DF25" w14:textId="317A34C4"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76F84B21" w14:textId="2BC6B25D"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社会事务服务中心</w:t>
            </w:r>
          </w:p>
        </w:tc>
        <w:tc>
          <w:tcPr>
            <w:tcW w:w="1701" w:type="dxa"/>
            <w:vAlign w:val="center"/>
          </w:tcPr>
          <w:p w14:paraId="2E673623"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3F04B47A" w14:textId="77777777"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《农村五保供养工作条例》（国务院令第456号）</w:t>
            </w:r>
          </w:p>
          <w:p w14:paraId="4894AE03" w14:textId="328C8DF4"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第七条</w:t>
            </w:r>
          </w:p>
        </w:tc>
        <w:tc>
          <w:tcPr>
            <w:tcW w:w="1843" w:type="dxa"/>
            <w:vAlign w:val="center"/>
          </w:tcPr>
          <w:p w14:paraId="51FFD38C"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《陕西省实施〈农村五保供养工作条例〉办法》（陕西省人民政府令第112</w:t>
            </w:r>
            <w:r w:rsidRPr="00FE15A1">
              <w:rPr>
                <w:rFonts w:ascii="仿宋_GB2312" w:eastAsia="仿宋_GB2312" w:hAnsi="仿宋_GB2312" w:cs="仿宋_GB2312" w:hint="eastAsia"/>
                <w:sz w:val="20"/>
                <w:szCs w:val="20"/>
              </w:rPr>
              <w:lastRenderedPageBreak/>
              <w:t>号）</w:t>
            </w:r>
          </w:p>
          <w:p w14:paraId="0AE48601" w14:textId="5E63734E"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第四条 第二款</w:t>
            </w:r>
          </w:p>
        </w:tc>
        <w:tc>
          <w:tcPr>
            <w:tcW w:w="1559" w:type="dxa"/>
            <w:vAlign w:val="center"/>
          </w:tcPr>
          <w:p w14:paraId="7BF590D4"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16C20543"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16C0641F" w14:textId="77777777" w:rsidTr="003605CA">
        <w:trPr>
          <w:trHeight w:val="644"/>
        </w:trPr>
        <w:tc>
          <w:tcPr>
            <w:tcW w:w="726" w:type="dxa"/>
            <w:vAlign w:val="center"/>
          </w:tcPr>
          <w:p w14:paraId="00597E42" w14:textId="6396907A"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43</w:t>
            </w:r>
          </w:p>
        </w:tc>
        <w:tc>
          <w:tcPr>
            <w:tcW w:w="1661" w:type="dxa"/>
            <w:vAlign w:val="center"/>
          </w:tcPr>
          <w:p w14:paraId="044D4E2C" w14:textId="5DD2B1D9"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对农村五保供养对象选择到农村五保供养服务机构集中供养的初审</w:t>
            </w:r>
          </w:p>
        </w:tc>
        <w:tc>
          <w:tcPr>
            <w:tcW w:w="1407" w:type="dxa"/>
            <w:vAlign w:val="center"/>
          </w:tcPr>
          <w:p w14:paraId="24BC9733" w14:textId="165CE3AE"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72013DA0" w14:textId="4CA2ECFA"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社会事务服务中心</w:t>
            </w:r>
          </w:p>
        </w:tc>
        <w:tc>
          <w:tcPr>
            <w:tcW w:w="1701" w:type="dxa"/>
            <w:vAlign w:val="center"/>
          </w:tcPr>
          <w:p w14:paraId="34A622B1"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1227585C" w14:textId="77777777"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《农村五保供养工作条例》（国务院令第456号）</w:t>
            </w:r>
          </w:p>
          <w:p w14:paraId="648DB066" w14:textId="0A758277"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第三条 第二款</w:t>
            </w:r>
          </w:p>
        </w:tc>
        <w:tc>
          <w:tcPr>
            <w:tcW w:w="1843" w:type="dxa"/>
            <w:vAlign w:val="center"/>
          </w:tcPr>
          <w:p w14:paraId="3BB98E56"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《陕西省农村五保供养服务机构管理办法》（2014年陕西省人民政府令第174号）</w:t>
            </w:r>
          </w:p>
          <w:p w14:paraId="2AB51990" w14:textId="589643DF"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第十六条</w:t>
            </w:r>
          </w:p>
        </w:tc>
        <w:tc>
          <w:tcPr>
            <w:tcW w:w="1559" w:type="dxa"/>
            <w:vAlign w:val="center"/>
          </w:tcPr>
          <w:p w14:paraId="00A2815C"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754943F1"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27B68846" w14:textId="77777777" w:rsidTr="003605CA">
        <w:trPr>
          <w:trHeight w:val="644"/>
        </w:trPr>
        <w:tc>
          <w:tcPr>
            <w:tcW w:w="726" w:type="dxa"/>
            <w:vAlign w:val="center"/>
          </w:tcPr>
          <w:p w14:paraId="797F5A45" w14:textId="2766FAA5"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44</w:t>
            </w:r>
          </w:p>
        </w:tc>
        <w:tc>
          <w:tcPr>
            <w:tcW w:w="1661" w:type="dxa"/>
            <w:vAlign w:val="center"/>
          </w:tcPr>
          <w:p w14:paraId="25B6F32B" w14:textId="5AD0A9D9"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对农村五保供养服务机构歧视、虐待农村五保供养对象等行为的处理</w:t>
            </w:r>
          </w:p>
        </w:tc>
        <w:tc>
          <w:tcPr>
            <w:tcW w:w="1407" w:type="dxa"/>
            <w:vAlign w:val="center"/>
          </w:tcPr>
          <w:p w14:paraId="769B73E3" w14:textId="04973E11"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44B9BF4E" w14:textId="7D57A24F"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社会事务服务中心</w:t>
            </w:r>
          </w:p>
        </w:tc>
        <w:tc>
          <w:tcPr>
            <w:tcW w:w="1701" w:type="dxa"/>
            <w:vAlign w:val="center"/>
          </w:tcPr>
          <w:p w14:paraId="24ECE649"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2F4B34EB"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7339F043"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63FA59BD"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《农村五保供养服务机构管理办法》（2010年民政部令第37号）</w:t>
            </w:r>
          </w:p>
          <w:p w14:paraId="10C332D4" w14:textId="165183A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第三十五条</w:t>
            </w:r>
          </w:p>
        </w:tc>
        <w:tc>
          <w:tcPr>
            <w:tcW w:w="1437" w:type="dxa"/>
            <w:vAlign w:val="center"/>
          </w:tcPr>
          <w:p w14:paraId="2B81A57D"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0CE8AD1B" w14:textId="77777777" w:rsidTr="003605CA">
        <w:trPr>
          <w:trHeight w:val="644"/>
        </w:trPr>
        <w:tc>
          <w:tcPr>
            <w:tcW w:w="726" w:type="dxa"/>
            <w:vAlign w:val="center"/>
          </w:tcPr>
          <w:p w14:paraId="19496BDB" w14:textId="2843B895"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45</w:t>
            </w:r>
          </w:p>
        </w:tc>
        <w:tc>
          <w:tcPr>
            <w:tcW w:w="1661" w:type="dxa"/>
            <w:vAlign w:val="center"/>
          </w:tcPr>
          <w:p w14:paraId="30BB6A54" w14:textId="0F15D8FC"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对城市生活无着的流浪乞讨人员的救助</w:t>
            </w:r>
          </w:p>
        </w:tc>
        <w:tc>
          <w:tcPr>
            <w:tcW w:w="1407" w:type="dxa"/>
            <w:vAlign w:val="center"/>
          </w:tcPr>
          <w:p w14:paraId="20EAF415" w14:textId="3934B9F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70A27BC1" w14:textId="1F108C45"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社会事务服务中心</w:t>
            </w:r>
          </w:p>
        </w:tc>
        <w:tc>
          <w:tcPr>
            <w:tcW w:w="1701" w:type="dxa"/>
            <w:vAlign w:val="center"/>
          </w:tcPr>
          <w:p w14:paraId="247288CF"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58F7440A"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20FA217B"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36E32A1A" w14:textId="7541408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《城市生活无着的流浪乞讨人员救助管理办法实施细则》（2003年7月16日民政部令第24号令公布）第十八条</w:t>
            </w:r>
          </w:p>
        </w:tc>
        <w:tc>
          <w:tcPr>
            <w:tcW w:w="1437" w:type="dxa"/>
            <w:vAlign w:val="center"/>
          </w:tcPr>
          <w:p w14:paraId="43D2E6AF"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4AB8EC88" w14:textId="77777777" w:rsidTr="003605CA">
        <w:trPr>
          <w:trHeight w:val="644"/>
        </w:trPr>
        <w:tc>
          <w:tcPr>
            <w:tcW w:w="726" w:type="dxa"/>
            <w:vAlign w:val="center"/>
          </w:tcPr>
          <w:p w14:paraId="24B59260" w14:textId="1CC28FFB"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46</w:t>
            </w:r>
          </w:p>
        </w:tc>
        <w:tc>
          <w:tcPr>
            <w:tcW w:w="1661" w:type="dxa"/>
            <w:vAlign w:val="center"/>
          </w:tcPr>
          <w:p w14:paraId="64BD2286" w14:textId="7AAFFE0E"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受委托组织代收本行政区域内村民、居民及驻在单位的救灾捐赠</w:t>
            </w:r>
            <w:r w:rsidRPr="00FE15A1">
              <w:rPr>
                <w:rFonts w:ascii="仿宋_GB2312" w:eastAsia="仿宋_GB2312" w:hAnsiTheme="minorEastAsia" w:cs="宋体" w:hint="eastAsia"/>
                <w:sz w:val="20"/>
                <w:szCs w:val="20"/>
                <w:lang w:bidi="ar"/>
              </w:rPr>
              <w:lastRenderedPageBreak/>
              <w:t>款物</w:t>
            </w:r>
          </w:p>
        </w:tc>
        <w:tc>
          <w:tcPr>
            <w:tcW w:w="1407" w:type="dxa"/>
            <w:vAlign w:val="center"/>
          </w:tcPr>
          <w:p w14:paraId="46E24A9E" w14:textId="7EEFCD4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lastRenderedPageBreak/>
              <w:t>其他权力</w:t>
            </w:r>
          </w:p>
        </w:tc>
        <w:tc>
          <w:tcPr>
            <w:tcW w:w="1984" w:type="dxa"/>
            <w:vAlign w:val="center"/>
          </w:tcPr>
          <w:p w14:paraId="7255645D" w14:textId="76E96A58" w:rsidR="00C53BEB" w:rsidRPr="00FE15A1" w:rsidRDefault="00C53BEB" w:rsidP="00C53BEB">
            <w:pPr>
              <w:jc w:val="center"/>
              <w:rPr>
                <w:rFonts w:ascii="仿宋_GB2312" w:eastAsia="仿宋_GB2312" w:hAnsi="仿宋_GB2312" w:cs="仿宋_GB2312"/>
                <w:sz w:val="20"/>
                <w:szCs w:val="20"/>
              </w:rPr>
            </w:pPr>
            <w:r w:rsidRPr="00B93A44">
              <w:rPr>
                <w:rFonts w:ascii="仿宋_GB2312" w:eastAsia="仿宋_GB2312" w:hAnsi="仿宋_GB2312" w:cs="仿宋_GB2312" w:hint="eastAsia"/>
                <w:sz w:val="20"/>
                <w:szCs w:val="20"/>
              </w:rPr>
              <w:t>党政办公室</w:t>
            </w:r>
          </w:p>
        </w:tc>
        <w:tc>
          <w:tcPr>
            <w:tcW w:w="1701" w:type="dxa"/>
            <w:vAlign w:val="center"/>
          </w:tcPr>
          <w:p w14:paraId="50F8433D"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5F3853F3"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0EF9747C"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6A8517B0"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《救灾捐赠管理办法》（2008年4月28日民政部令第35</w:t>
            </w:r>
            <w:r w:rsidRPr="00FE15A1">
              <w:rPr>
                <w:rFonts w:ascii="仿宋_GB2312" w:eastAsia="仿宋_GB2312" w:hAnsi="仿宋_GB2312" w:cs="仿宋_GB2312" w:hint="eastAsia"/>
                <w:sz w:val="20"/>
                <w:szCs w:val="20"/>
              </w:rPr>
              <w:lastRenderedPageBreak/>
              <w:t>号）</w:t>
            </w:r>
          </w:p>
          <w:p w14:paraId="12F67F68" w14:textId="0EEAA5CA"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第十一条</w:t>
            </w:r>
          </w:p>
        </w:tc>
        <w:tc>
          <w:tcPr>
            <w:tcW w:w="1437" w:type="dxa"/>
            <w:vAlign w:val="center"/>
          </w:tcPr>
          <w:p w14:paraId="158281C4"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4695E16C" w14:textId="77777777" w:rsidTr="003605CA">
        <w:trPr>
          <w:trHeight w:val="644"/>
        </w:trPr>
        <w:tc>
          <w:tcPr>
            <w:tcW w:w="726" w:type="dxa"/>
            <w:vAlign w:val="center"/>
          </w:tcPr>
          <w:p w14:paraId="45786359" w14:textId="1DD90D7A"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47</w:t>
            </w:r>
          </w:p>
        </w:tc>
        <w:tc>
          <w:tcPr>
            <w:tcW w:w="1661" w:type="dxa"/>
            <w:vAlign w:val="center"/>
          </w:tcPr>
          <w:p w14:paraId="36881BEF" w14:textId="45ADB984"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对农村设置公益性墓地或公益性骨灰存放处的初审</w:t>
            </w:r>
          </w:p>
        </w:tc>
        <w:tc>
          <w:tcPr>
            <w:tcW w:w="1407" w:type="dxa"/>
            <w:vAlign w:val="center"/>
          </w:tcPr>
          <w:p w14:paraId="1EA4680F" w14:textId="50A3F0BE"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2438BED3" w14:textId="36F36FB3"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社会事务服务中心</w:t>
            </w:r>
          </w:p>
        </w:tc>
        <w:tc>
          <w:tcPr>
            <w:tcW w:w="1701" w:type="dxa"/>
            <w:vAlign w:val="center"/>
          </w:tcPr>
          <w:p w14:paraId="2FFD610C"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2680CC46" w14:textId="3C66A2BE"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《殡葬管理条例》（国务院令第225号 2012年11月修订）第八条第三款</w:t>
            </w:r>
          </w:p>
        </w:tc>
        <w:tc>
          <w:tcPr>
            <w:tcW w:w="1843" w:type="dxa"/>
            <w:vAlign w:val="center"/>
          </w:tcPr>
          <w:p w14:paraId="362954C6" w14:textId="53B271C3"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《陕西省殡葬管理办法》（陕西省人民政府令第155号）第二十一条</w:t>
            </w:r>
          </w:p>
        </w:tc>
        <w:tc>
          <w:tcPr>
            <w:tcW w:w="1559" w:type="dxa"/>
            <w:vAlign w:val="center"/>
          </w:tcPr>
          <w:p w14:paraId="6AA6045F"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7E02A58C"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4047D539" w14:textId="77777777" w:rsidTr="003605CA">
        <w:trPr>
          <w:trHeight w:val="644"/>
        </w:trPr>
        <w:tc>
          <w:tcPr>
            <w:tcW w:w="726" w:type="dxa"/>
            <w:vAlign w:val="center"/>
          </w:tcPr>
          <w:p w14:paraId="59FC9DFC" w14:textId="55CA0B8A"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48</w:t>
            </w:r>
          </w:p>
        </w:tc>
        <w:tc>
          <w:tcPr>
            <w:tcW w:w="1661" w:type="dxa"/>
            <w:vAlign w:val="center"/>
          </w:tcPr>
          <w:p w14:paraId="4B45C16F" w14:textId="3B37E165"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对城市居民最低生活保障对象的核查</w:t>
            </w:r>
          </w:p>
        </w:tc>
        <w:tc>
          <w:tcPr>
            <w:tcW w:w="1407" w:type="dxa"/>
            <w:vAlign w:val="center"/>
          </w:tcPr>
          <w:p w14:paraId="4E1AA6F3" w14:textId="017A7E0E"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6F839A22" w14:textId="09D6091A"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社会事务服务中心</w:t>
            </w:r>
          </w:p>
        </w:tc>
        <w:tc>
          <w:tcPr>
            <w:tcW w:w="1701" w:type="dxa"/>
            <w:vAlign w:val="center"/>
          </w:tcPr>
          <w:p w14:paraId="26BCECBC"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38D2AECE" w14:textId="4BB05F78"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《城市居民最低生活保障条例》（国务院令第271号）第四条第二款</w:t>
            </w:r>
          </w:p>
        </w:tc>
        <w:tc>
          <w:tcPr>
            <w:tcW w:w="1843" w:type="dxa"/>
            <w:vAlign w:val="center"/>
          </w:tcPr>
          <w:p w14:paraId="0588EBC2" w14:textId="05FB8C0E"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《陕西省实施〈城市居民最低生活保障条例〉办法》（陕西省人民政府令第77号）第五条</w:t>
            </w:r>
          </w:p>
        </w:tc>
        <w:tc>
          <w:tcPr>
            <w:tcW w:w="1559" w:type="dxa"/>
            <w:vAlign w:val="center"/>
          </w:tcPr>
          <w:p w14:paraId="70C91990"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6DE689F8"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155B9827" w14:textId="77777777" w:rsidTr="003605CA">
        <w:trPr>
          <w:trHeight w:val="644"/>
        </w:trPr>
        <w:tc>
          <w:tcPr>
            <w:tcW w:w="726" w:type="dxa"/>
            <w:vAlign w:val="center"/>
          </w:tcPr>
          <w:p w14:paraId="5FD00B3E" w14:textId="7E4156BF"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49</w:t>
            </w:r>
          </w:p>
        </w:tc>
        <w:tc>
          <w:tcPr>
            <w:tcW w:w="1661" w:type="dxa"/>
            <w:vAlign w:val="center"/>
          </w:tcPr>
          <w:p w14:paraId="4B4C2FF3" w14:textId="5C5B99F9"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为经济困难的失能老年人提供必要的探访照料服务</w:t>
            </w:r>
          </w:p>
        </w:tc>
        <w:tc>
          <w:tcPr>
            <w:tcW w:w="1407" w:type="dxa"/>
            <w:vAlign w:val="center"/>
          </w:tcPr>
          <w:p w14:paraId="44D862BB" w14:textId="5342848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3C507786" w14:textId="5C037232"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社会事务服务中心</w:t>
            </w:r>
          </w:p>
        </w:tc>
        <w:tc>
          <w:tcPr>
            <w:tcW w:w="1701" w:type="dxa"/>
            <w:vAlign w:val="center"/>
          </w:tcPr>
          <w:p w14:paraId="7606367A"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6764EE9D"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61C57FDD"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《陕西省养老服务条例》</w:t>
            </w:r>
          </w:p>
          <w:p w14:paraId="2622E676" w14:textId="70C736EB"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第十九条</w:t>
            </w:r>
          </w:p>
        </w:tc>
        <w:tc>
          <w:tcPr>
            <w:tcW w:w="1559" w:type="dxa"/>
            <w:vAlign w:val="center"/>
          </w:tcPr>
          <w:p w14:paraId="23F00626"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4A28AC02"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46B6AD05" w14:textId="77777777" w:rsidTr="003605CA">
        <w:trPr>
          <w:trHeight w:val="644"/>
        </w:trPr>
        <w:tc>
          <w:tcPr>
            <w:tcW w:w="726" w:type="dxa"/>
            <w:vAlign w:val="center"/>
          </w:tcPr>
          <w:p w14:paraId="62601B4C" w14:textId="169F9742"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50</w:t>
            </w:r>
          </w:p>
        </w:tc>
        <w:tc>
          <w:tcPr>
            <w:tcW w:w="1661" w:type="dxa"/>
            <w:vAlign w:val="center"/>
          </w:tcPr>
          <w:p w14:paraId="1C042481" w14:textId="3A3CDE53"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为居家的老年人提供生活照料、紧急救援、医疗护理、精神慰藉、心理咨询等服务</w:t>
            </w:r>
          </w:p>
        </w:tc>
        <w:tc>
          <w:tcPr>
            <w:tcW w:w="1407" w:type="dxa"/>
            <w:vAlign w:val="center"/>
          </w:tcPr>
          <w:p w14:paraId="65F91FEF" w14:textId="196E3394"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214B0112" w14:textId="532DBAAF"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社会事务服务中心</w:t>
            </w:r>
          </w:p>
        </w:tc>
        <w:tc>
          <w:tcPr>
            <w:tcW w:w="1701" w:type="dxa"/>
            <w:vAlign w:val="center"/>
          </w:tcPr>
          <w:p w14:paraId="4BC2247C"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《中华人民共和国老年人权益保障法》</w:t>
            </w:r>
          </w:p>
          <w:p w14:paraId="5574E2EF" w14:textId="71FE7AA4"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第三十七条 第一款</w:t>
            </w:r>
          </w:p>
        </w:tc>
        <w:tc>
          <w:tcPr>
            <w:tcW w:w="1701" w:type="dxa"/>
            <w:vAlign w:val="center"/>
          </w:tcPr>
          <w:p w14:paraId="0032CB09"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5489F495"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《陕西省养老服务条例》</w:t>
            </w:r>
          </w:p>
          <w:p w14:paraId="37A3D470" w14:textId="4B78D531"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第二十四条</w:t>
            </w:r>
          </w:p>
        </w:tc>
        <w:tc>
          <w:tcPr>
            <w:tcW w:w="1559" w:type="dxa"/>
            <w:vAlign w:val="center"/>
          </w:tcPr>
          <w:p w14:paraId="2319A10F"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2944928B"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3F3FB1A5" w14:textId="77777777" w:rsidTr="003605CA">
        <w:trPr>
          <w:trHeight w:val="644"/>
        </w:trPr>
        <w:tc>
          <w:tcPr>
            <w:tcW w:w="726" w:type="dxa"/>
            <w:vAlign w:val="center"/>
          </w:tcPr>
          <w:p w14:paraId="53A6DE2A" w14:textId="62DE640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51</w:t>
            </w:r>
          </w:p>
        </w:tc>
        <w:tc>
          <w:tcPr>
            <w:tcW w:w="1661" w:type="dxa"/>
            <w:vAlign w:val="center"/>
          </w:tcPr>
          <w:p w14:paraId="43A5D31E" w14:textId="58E1D782"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对土地违法行为的投诉和举报的受理和处理</w:t>
            </w:r>
          </w:p>
        </w:tc>
        <w:tc>
          <w:tcPr>
            <w:tcW w:w="1407" w:type="dxa"/>
            <w:vAlign w:val="center"/>
          </w:tcPr>
          <w:p w14:paraId="4BA0F8EB" w14:textId="33BD86AA"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797A3319" w14:textId="7F6E27E2"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vAlign w:val="center"/>
          </w:tcPr>
          <w:p w14:paraId="39518951"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《陕西省实施〈中华人民共和国土地管理法〉办法》</w:t>
            </w:r>
          </w:p>
          <w:p w14:paraId="60073D37" w14:textId="080DB0B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第六十条</w:t>
            </w:r>
          </w:p>
        </w:tc>
        <w:tc>
          <w:tcPr>
            <w:tcW w:w="1701" w:type="dxa"/>
            <w:vAlign w:val="center"/>
          </w:tcPr>
          <w:p w14:paraId="10C45FFE"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58A35429"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0CE08E47"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1DBEE40E"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3A92E934" w14:textId="77777777" w:rsidTr="003605CA">
        <w:trPr>
          <w:trHeight w:val="644"/>
        </w:trPr>
        <w:tc>
          <w:tcPr>
            <w:tcW w:w="726" w:type="dxa"/>
            <w:vAlign w:val="center"/>
          </w:tcPr>
          <w:p w14:paraId="11320BD5" w14:textId="062F3759"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lastRenderedPageBreak/>
              <w:t>1</w:t>
            </w:r>
            <w:r w:rsidRPr="00FE15A1">
              <w:rPr>
                <w:rFonts w:ascii="仿宋_GB2312" w:eastAsia="仿宋_GB2312" w:hAnsi="仿宋_GB2312" w:cs="仿宋_GB2312"/>
                <w:sz w:val="20"/>
                <w:szCs w:val="20"/>
              </w:rPr>
              <w:t>52</w:t>
            </w:r>
          </w:p>
        </w:tc>
        <w:tc>
          <w:tcPr>
            <w:tcW w:w="1661" w:type="dxa"/>
            <w:vAlign w:val="center"/>
          </w:tcPr>
          <w:p w14:paraId="47FC97EF" w14:textId="0881D77C"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劳动争议调解</w:t>
            </w:r>
          </w:p>
        </w:tc>
        <w:tc>
          <w:tcPr>
            <w:tcW w:w="1407" w:type="dxa"/>
            <w:vAlign w:val="center"/>
          </w:tcPr>
          <w:p w14:paraId="405D9673" w14:textId="6780098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61617F75" w14:textId="75E18B86"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社会事务服务中心</w:t>
            </w:r>
          </w:p>
        </w:tc>
        <w:tc>
          <w:tcPr>
            <w:tcW w:w="1701" w:type="dxa"/>
            <w:vAlign w:val="center"/>
          </w:tcPr>
          <w:p w14:paraId="2BB008FB"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《中华人民共和国劳动争议调解仲裁法》</w:t>
            </w:r>
          </w:p>
          <w:p w14:paraId="7463A8DB" w14:textId="1B554480"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第十条</w:t>
            </w:r>
          </w:p>
        </w:tc>
        <w:tc>
          <w:tcPr>
            <w:tcW w:w="1701" w:type="dxa"/>
            <w:vAlign w:val="center"/>
          </w:tcPr>
          <w:p w14:paraId="2E51D557"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14724725"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13987BFA"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《企业劳动争议协商调解规定》（2011年人力资源和社会保障部令第17号令，2012年1月1日起施行）</w:t>
            </w:r>
          </w:p>
          <w:p w14:paraId="7F20166D" w14:textId="5BD8D0AE"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第十二条</w:t>
            </w:r>
          </w:p>
        </w:tc>
        <w:tc>
          <w:tcPr>
            <w:tcW w:w="1437" w:type="dxa"/>
            <w:vAlign w:val="center"/>
          </w:tcPr>
          <w:p w14:paraId="0D095873"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6586031E" w14:textId="77777777" w:rsidTr="003605CA">
        <w:trPr>
          <w:trHeight w:val="644"/>
        </w:trPr>
        <w:tc>
          <w:tcPr>
            <w:tcW w:w="726" w:type="dxa"/>
            <w:vAlign w:val="center"/>
          </w:tcPr>
          <w:p w14:paraId="6F933AC7" w14:textId="688B1875"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53</w:t>
            </w:r>
          </w:p>
        </w:tc>
        <w:tc>
          <w:tcPr>
            <w:tcW w:w="1661" w:type="dxa"/>
            <w:vAlign w:val="center"/>
          </w:tcPr>
          <w:p w14:paraId="7E42DF66" w14:textId="3988D2C4"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对村民委员会、居民委员会、企业事业单位的人民调解委员会的备案</w:t>
            </w:r>
          </w:p>
        </w:tc>
        <w:tc>
          <w:tcPr>
            <w:tcW w:w="1407" w:type="dxa"/>
            <w:vAlign w:val="center"/>
          </w:tcPr>
          <w:p w14:paraId="668136AD" w14:textId="35FB659A"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061B76F9" w14:textId="77A2CA3F" w:rsidR="00C53BEB" w:rsidRPr="00FE15A1" w:rsidRDefault="00C53BEB" w:rsidP="00C53BEB">
            <w:pPr>
              <w:jc w:val="center"/>
              <w:rPr>
                <w:rFonts w:ascii="仿宋_GB2312" w:eastAsia="仿宋_GB2312" w:hAnsi="仿宋_GB2312" w:cs="仿宋_GB2312"/>
                <w:sz w:val="20"/>
                <w:szCs w:val="20"/>
              </w:rPr>
            </w:pPr>
            <w:r w:rsidRPr="00874074">
              <w:rPr>
                <w:rFonts w:ascii="仿宋_GB2312" w:eastAsia="仿宋_GB2312" w:hAnsi="仿宋_GB2312" w:cs="仿宋_GB2312" w:hint="eastAsia"/>
                <w:sz w:val="20"/>
                <w:szCs w:val="20"/>
              </w:rPr>
              <w:t>维护稳定办公室</w:t>
            </w:r>
          </w:p>
        </w:tc>
        <w:tc>
          <w:tcPr>
            <w:tcW w:w="1701" w:type="dxa"/>
            <w:vAlign w:val="center"/>
          </w:tcPr>
          <w:p w14:paraId="66AFE60D"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05197863"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6965FE3E"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《陕西省人民调解条例》</w:t>
            </w:r>
          </w:p>
          <w:p w14:paraId="3D2C2483" w14:textId="08D7795A"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第九条</w:t>
            </w:r>
          </w:p>
        </w:tc>
        <w:tc>
          <w:tcPr>
            <w:tcW w:w="1559" w:type="dxa"/>
            <w:vAlign w:val="center"/>
          </w:tcPr>
          <w:p w14:paraId="6181986B"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43C1311D"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5F1FA7AC" w14:textId="77777777" w:rsidTr="003605CA">
        <w:trPr>
          <w:trHeight w:val="644"/>
        </w:trPr>
        <w:tc>
          <w:tcPr>
            <w:tcW w:w="726" w:type="dxa"/>
            <w:vAlign w:val="center"/>
          </w:tcPr>
          <w:p w14:paraId="6AE6C7A3" w14:textId="5D621A03"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54</w:t>
            </w:r>
          </w:p>
        </w:tc>
        <w:tc>
          <w:tcPr>
            <w:tcW w:w="1661" w:type="dxa"/>
            <w:vAlign w:val="center"/>
          </w:tcPr>
          <w:p w14:paraId="3285B712" w14:textId="67C09FF8"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对拖欠农民工工资矛盾的排查和调处</w:t>
            </w:r>
          </w:p>
        </w:tc>
        <w:tc>
          <w:tcPr>
            <w:tcW w:w="1407" w:type="dxa"/>
            <w:vAlign w:val="center"/>
          </w:tcPr>
          <w:p w14:paraId="4ECCF4F2" w14:textId="087596B2"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27DDC5BA" w14:textId="1963E3FE"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社会事务服务中心</w:t>
            </w:r>
          </w:p>
        </w:tc>
        <w:tc>
          <w:tcPr>
            <w:tcW w:w="1701" w:type="dxa"/>
            <w:vAlign w:val="center"/>
          </w:tcPr>
          <w:p w14:paraId="01F733EF"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452DB2A8" w14:textId="77777777"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《保障农民工工资支付条例》（2019年国务院令第724号）</w:t>
            </w:r>
          </w:p>
          <w:p w14:paraId="0390169E" w14:textId="052BA87B"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第四条</w:t>
            </w:r>
          </w:p>
        </w:tc>
        <w:tc>
          <w:tcPr>
            <w:tcW w:w="1843" w:type="dxa"/>
            <w:vAlign w:val="center"/>
          </w:tcPr>
          <w:p w14:paraId="49C0671E"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7540D1D0"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52BE0702"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06D1759D" w14:textId="77777777" w:rsidTr="003605CA">
        <w:trPr>
          <w:trHeight w:val="644"/>
        </w:trPr>
        <w:tc>
          <w:tcPr>
            <w:tcW w:w="726" w:type="dxa"/>
            <w:vAlign w:val="center"/>
          </w:tcPr>
          <w:p w14:paraId="6C40B5D1" w14:textId="7D1F2016"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55</w:t>
            </w:r>
          </w:p>
        </w:tc>
        <w:tc>
          <w:tcPr>
            <w:tcW w:w="1661" w:type="dxa"/>
            <w:vAlign w:val="center"/>
          </w:tcPr>
          <w:p w14:paraId="098C09C4" w14:textId="5C9FD152"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民间纠纷的调解、处理</w:t>
            </w:r>
          </w:p>
        </w:tc>
        <w:tc>
          <w:tcPr>
            <w:tcW w:w="1407" w:type="dxa"/>
            <w:vAlign w:val="center"/>
          </w:tcPr>
          <w:p w14:paraId="5C5F665D" w14:textId="2222E4A9"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52E6E689" w14:textId="5BF38435" w:rsidR="00C53BEB" w:rsidRPr="00FE15A1" w:rsidRDefault="00C53BEB" w:rsidP="00C53BEB">
            <w:pPr>
              <w:jc w:val="center"/>
              <w:rPr>
                <w:rFonts w:ascii="仿宋_GB2312" w:eastAsia="仿宋_GB2312" w:hAnsi="仿宋_GB2312" w:cs="仿宋_GB2312"/>
                <w:sz w:val="20"/>
                <w:szCs w:val="20"/>
              </w:rPr>
            </w:pPr>
            <w:r w:rsidRPr="00874074">
              <w:rPr>
                <w:rFonts w:ascii="仿宋_GB2312" w:eastAsia="仿宋_GB2312" w:hAnsi="仿宋_GB2312" w:cs="仿宋_GB2312" w:hint="eastAsia"/>
                <w:sz w:val="20"/>
                <w:szCs w:val="20"/>
              </w:rPr>
              <w:t>维护稳定办公室</w:t>
            </w:r>
          </w:p>
        </w:tc>
        <w:tc>
          <w:tcPr>
            <w:tcW w:w="1701" w:type="dxa"/>
            <w:vAlign w:val="center"/>
          </w:tcPr>
          <w:p w14:paraId="7F26ED0F" w14:textId="6EDFBD00"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《中华人民共和国突发事件应对法》第二十一条</w:t>
            </w:r>
          </w:p>
        </w:tc>
        <w:tc>
          <w:tcPr>
            <w:tcW w:w="1701" w:type="dxa"/>
            <w:vAlign w:val="center"/>
          </w:tcPr>
          <w:p w14:paraId="136149BE"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1656CA14"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1A9322C1" w14:textId="5B8A746A"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《民间纠纷处理办法》（司法部令第8号）</w:t>
            </w:r>
          </w:p>
        </w:tc>
        <w:tc>
          <w:tcPr>
            <w:tcW w:w="1437" w:type="dxa"/>
            <w:vAlign w:val="center"/>
          </w:tcPr>
          <w:p w14:paraId="19A91684"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4376F1DD" w14:textId="77777777" w:rsidTr="003605CA">
        <w:trPr>
          <w:trHeight w:val="644"/>
        </w:trPr>
        <w:tc>
          <w:tcPr>
            <w:tcW w:w="726" w:type="dxa"/>
            <w:vAlign w:val="center"/>
          </w:tcPr>
          <w:p w14:paraId="5024C0F2" w14:textId="069F8A89"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56</w:t>
            </w:r>
          </w:p>
        </w:tc>
        <w:tc>
          <w:tcPr>
            <w:tcW w:w="1661" w:type="dxa"/>
            <w:vAlign w:val="center"/>
          </w:tcPr>
          <w:p w14:paraId="2D0ADD3B" w14:textId="1C227CAB"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对业主大会、业主委员会</w:t>
            </w:r>
            <w:proofErr w:type="gramStart"/>
            <w:r w:rsidRPr="00FE15A1">
              <w:rPr>
                <w:rFonts w:ascii="仿宋_GB2312" w:eastAsia="仿宋_GB2312" w:hAnsiTheme="minorEastAsia" w:cs="宋体" w:hint="eastAsia"/>
                <w:sz w:val="20"/>
                <w:szCs w:val="20"/>
                <w:lang w:bidi="ar"/>
              </w:rPr>
              <w:t>作出</w:t>
            </w:r>
            <w:proofErr w:type="gramEnd"/>
            <w:r w:rsidRPr="00FE15A1">
              <w:rPr>
                <w:rFonts w:ascii="仿宋_GB2312" w:eastAsia="仿宋_GB2312" w:hAnsiTheme="minorEastAsia" w:cs="宋体" w:hint="eastAsia"/>
                <w:sz w:val="20"/>
                <w:szCs w:val="20"/>
                <w:lang w:bidi="ar"/>
              </w:rPr>
              <w:t>的决定违反法律、法规的处理</w:t>
            </w:r>
          </w:p>
        </w:tc>
        <w:tc>
          <w:tcPr>
            <w:tcW w:w="1407" w:type="dxa"/>
            <w:vAlign w:val="center"/>
          </w:tcPr>
          <w:p w14:paraId="14D5E7B2" w14:textId="2FAAF180"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6D26412C" w14:textId="4E8E1127"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农业农村综合服务中心</w:t>
            </w:r>
          </w:p>
        </w:tc>
        <w:tc>
          <w:tcPr>
            <w:tcW w:w="1701" w:type="dxa"/>
            <w:vAlign w:val="center"/>
          </w:tcPr>
          <w:p w14:paraId="6F9F26F3"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0640B620" w14:textId="77777777"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《物业管理条例》（2003年6月8日国务院令第379号公布，2018年3月19日国务</w:t>
            </w:r>
            <w:r w:rsidRPr="00FE15A1">
              <w:rPr>
                <w:rFonts w:ascii="仿宋_GB2312" w:eastAsia="仿宋_GB2312" w:hAnsiTheme="minorEastAsia" w:cs="宋体" w:hint="eastAsia"/>
                <w:sz w:val="20"/>
                <w:szCs w:val="20"/>
                <w:lang w:bidi="ar"/>
              </w:rPr>
              <w:lastRenderedPageBreak/>
              <w:t>院令第698号第三次修订）</w:t>
            </w:r>
          </w:p>
          <w:p w14:paraId="47A61CC2" w14:textId="7B97ACFB"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第十九条</w:t>
            </w:r>
          </w:p>
        </w:tc>
        <w:tc>
          <w:tcPr>
            <w:tcW w:w="1843" w:type="dxa"/>
            <w:vAlign w:val="center"/>
          </w:tcPr>
          <w:p w14:paraId="015034F0"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lastRenderedPageBreak/>
              <w:t>《陕西省物业服务管理条例》</w:t>
            </w:r>
          </w:p>
          <w:p w14:paraId="4AAA0848" w14:textId="7D0B86A4"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第六十三条</w:t>
            </w:r>
          </w:p>
        </w:tc>
        <w:tc>
          <w:tcPr>
            <w:tcW w:w="1559" w:type="dxa"/>
            <w:vAlign w:val="center"/>
          </w:tcPr>
          <w:p w14:paraId="780C88C5"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13E7ECDF"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20C8078A" w14:textId="77777777" w:rsidTr="003605CA">
        <w:trPr>
          <w:trHeight w:val="644"/>
        </w:trPr>
        <w:tc>
          <w:tcPr>
            <w:tcW w:w="726" w:type="dxa"/>
            <w:vAlign w:val="center"/>
          </w:tcPr>
          <w:p w14:paraId="48844ABE" w14:textId="449B0079"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57</w:t>
            </w:r>
          </w:p>
        </w:tc>
        <w:tc>
          <w:tcPr>
            <w:tcW w:w="1661" w:type="dxa"/>
            <w:vAlign w:val="center"/>
          </w:tcPr>
          <w:p w14:paraId="16342F06" w14:textId="7DD1DB2D"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对业主委员会的备案</w:t>
            </w:r>
          </w:p>
        </w:tc>
        <w:tc>
          <w:tcPr>
            <w:tcW w:w="1407" w:type="dxa"/>
            <w:vAlign w:val="center"/>
          </w:tcPr>
          <w:p w14:paraId="6AFCB50C" w14:textId="42794746"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7BBA6C37" w14:textId="7C190A57"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农业农村综合服务中心</w:t>
            </w:r>
          </w:p>
        </w:tc>
        <w:tc>
          <w:tcPr>
            <w:tcW w:w="1701" w:type="dxa"/>
            <w:vAlign w:val="center"/>
          </w:tcPr>
          <w:p w14:paraId="39D678AF"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55E7AB4C" w14:textId="77777777"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《物业管理条例》（2003年6月8日国务院令第379号令公布，2018年3月19日国务院令第698号第三次修订）第十六条第一款</w:t>
            </w:r>
          </w:p>
          <w:p w14:paraId="73E0B168" w14:textId="781EEFEF"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《住房和城乡建设部关于印发〈业主大会和业主委员会指导规则〉的通知》（建房〔2009〕274号）第三十三条</w:t>
            </w:r>
          </w:p>
        </w:tc>
        <w:tc>
          <w:tcPr>
            <w:tcW w:w="1843" w:type="dxa"/>
            <w:vAlign w:val="center"/>
          </w:tcPr>
          <w:p w14:paraId="0E02C8D6"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1BDF7C81"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67B834A2"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20AEA79F" w14:textId="77777777" w:rsidTr="003605CA">
        <w:trPr>
          <w:trHeight w:val="644"/>
        </w:trPr>
        <w:tc>
          <w:tcPr>
            <w:tcW w:w="726" w:type="dxa"/>
            <w:vAlign w:val="center"/>
          </w:tcPr>
          <w:p w14:paraId="7B1D6721" w14:textId="2E0CD19E"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58</w:t>
            </w:r>
          </w:p>
        </w:tc>
        <w:tc>
          <w:tcPr>
            <w:tcW w:w="1661" w:type="dxa"/>
            <w:vAlign w:val="center"/>
          </w:tcPr>
          <w:p w14:paraId="320A48F6" w14:textId="6E3FB1BA"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动员和组织社会力量参与土地调查</w:t>
            </w:r>
          </w:p>
        </w:tc>
        <w:tc>
          <w:tcPr>
            <w:tcW w:w="1407" w:type="dxa"/>
            <w:vAlign w:val="center"/>
          </w:tcPr>
          <w:p w14:paraId="4F9DD577" w14:textId="41B0268A"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751316BC" w14:textId="0923A492"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vAlign w:val="center"/>
          </w:tcPr>
          <w:p w14:paraId="785C28B3"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09F68019" w14:textId="77777777"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《土地调查条例》（2008年国务院令第518号，2018年3月19日国务院令第698号第二次修订）</w:t>
            </w:r>
          </w:p>
          <w:p w14:paraId="0292455B" w14:textId="509CF388"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第十条</w:t>
            </w:r>
          </w:p>
        </w:tc>
        <w:tc>
          <w:tcPr>
            <w:tcW w:w="1843" w:type="dxa"/>
            <w:vAlign w:val="center"/>
          </w:tcPr>
          <w:p w14:paraId="407B5DF2"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57CFD4FF"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5B2B2170"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202BA44E" w14:textId="77777777" w:rsidTr="003605CA">
        <w:trPr>
          <w:trHeight w:val="644"/>
        </w:trPr>
        <w:tc>
          <w:tcPr>
            <w:tcW w:w="726" w:type="dxa"/>
            <w:vAlign w:val="center"/>
          </w:tcPr>
          <w:p w14:paraId="001181D3" w14:textId="2E3F189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lastRenderedPageBreak/>
              <w:t>1</w:t>
            </w:r>
            <w:r w:rsidRPr="00FE15A1">
              <w:rPr>
                <w:rFonts w:ascii="仿宋_GB2312" w:eastAsia="仿宋_GB2312" w:hAnsi="仿宋_GB2312" w:cs="仿宋_GB2312"/>
                <w:sz w:val="20"/>
                <w:szCs w:val="20"/>
              </w:rPr>
              <w:t>59</w:t>
            </w:r>
          </w:p>
        </w:tc>
        <w:tc>
          <w:tcPr>
            <w:tcW w:w="1661" w:type="dxa"/>
            <w:vAlign w:val="center"/>
          </w:tcPr>
          <w:p w14:paraId="3AAE3C77" w14:textId="285EF3B3"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启动</w:t>
            </w:r>
            <w:proofErr w:type="gramStart"/>
            <w:r w:rsidRPr="00FE15A1">
              <w:rPr>
                <w:rFonts w:ascii="仿宋_GB2312" w:eastAsia="仿宋_GB2312" w:hAnsiTheme="minorEastAsia" w:cs="宋体" w:hint="eastAsia"/>
                <w:sz w:val="20"/>
                <w:szCs w:val="20"/>
                <w:lang w:bidi="ar"/>
              </w:rPr>
              <w:t>小型以上</w:t>
            </w:r>
            <w:proofErr w:type="gramEnd"/>
            <w:r w:rsidRPr="00FE15A1">
              <w:rPr>
                <w:rFonts w:ascii="仿宋_GB2312" w:eastAsia="仿宋_GB2312" w:hAnsiTheme="minorEastAsia" w:cs="宋体" w:hint="eastAsia"/>
                <w:sz w:val="20"/>
                <w:szCs w:val="20"/>
                <w:lang w:bidi="ar"/>
              </w:rPr>
              <w:t>地质灾害险情或者灾情应急预案</w:t>
            </w:r>
          </w:p>
        </w:tc>
        <w:tc>
          <w:tcPr>
            <w:tcW w:w="1407" w:type="dxa"/>
            <w:vAlign w:val="center"/>
          </w:tcPr>
          <w:p w14:paraId="49527FA4" w14:textId="1DC35B5E"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7CF798F5" w14:textId="519EA7F8"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vAlign w:val="center"/>
          </w:tcPr>
          <w:p w14:paraId="41B3DBCD"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2C04176C"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0401DAAF"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《陕西省地质灾害防治条例》</w:t>
            </w:r>
          </w:p>
          <w:p w14:paraId="34035CCE" w14:textId="562F0E44"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第三十条</w:t>
            </w:r>
          </w:p>
        </w:tc>
        <w:tc>
          <w:tcPr>
            <w:tcW w:w="1559" w:type="dxa"/>
            <w:vAlign w:val="center"/>
          </w:tcPr>
          <w:p w14:paraId="000C2B1F"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6DDF0765"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1605938F" w14:textId="77777777" w:rsidTr="003605CA">
        <w:trPr>
          <w:trHeight w:val="644"/>
        </w:trPr>
        <w:tc>
          <w:tcPr>
            <w:tcW w:w="726" w:type="dxa"/>
            <w:vAlign w:val="center"/>
          </w:tcPr>
          <w:p w14:paraId="5F17E010" w14:textId="4BE7FBC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60</w:t>
            </w:r>
          </w:p>
        </w:tc>
        <w:tc>
          <w:tcPr>
            <w:tcW w:w="1661" w:type="dxa"/>
            <w:vAlign w:val="center"/>
          </w:tcPr>
          <w:p w14:paraId="31FBA2F3" w14:textId="264BD170"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编制年度地质灾害防治实施方案</w:t>
            </w:r>
          </w:p>
        </w:tc>
        <w:tc>
          <w:tcPr>
            <w:tcW w:w="1407" w:type="dxa"/>
            <w:vAlign w:val="center"/>
          </w:tcPr>
          <w:p w14:paraId="1DA715A7" w14:textId="6A94F9D1"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2DF6652F" w14:textId="262DD3D2"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vAlign w:val="center"/>
          </w:tcPr>
          <w:p w14:paraId="60949AC8"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4002DB46"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642B6DB2"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《陕西省地质灾害防治条例》</w:t>
            </w:r>
          </w:p>
          <w:p w14:paraId="48A2E67E" w14:textId="711C30E2"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第十五条 第三款</w:t>
            </w:r>
          </w:p>
        </w:tc>
        <w:tc>
          <w:tcPr>
            <w:tcW w:w="1559" w:type="dxa"/>
            <w:vAlign w:val="center"/>
          </w:tcPr>
          <w:p w14:paraId="2C71565A"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130A87BA"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401F7FF6" w14:textId="77777777" w:rsidTr="003605CA">
        <w:trPr>
          <w:trHeight w:val="644"/>
        </w:trPr>
        <w:tc>
          <w:tcPr>
            <w:tcW w:w="726" w:type="dxa"/>
            <w:vAlign w:val="center"/>
          </w:tcPr>
          <w:p w14:paraId="320598EF" w14:textId="5BA542F3"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61</w:t>
            </w:r>
          </w:p>
        </w:tc>
        <w:tc>
          <w:tcPr>
            <w:tcW w:w="1661" w:type="dxa"/>
            <w:vAlign w:val="center"/>
          </w:tcPr>
          <w:p w14:paraId="1BC8C84B" w14:textId="04D80FE8"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对地质灾害易发区内农村村民零散建房选址地质灾害危险性评估</w:t>
            </w:r>
          </w:p>
        </w:tc>
        <w:tc>
          <w:tcPr>
            <w:tcW w:w="1407" w:type="dxa"/>
            <w:vAlign w:val="center"/>
          </w:tcPr>
          <w:p w14:paraId="00B892F5" w14:textId="7040AA81"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43EA6CD6" w14:textId="68841375"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vAlign w:val="center"/>
          </w:tcPr>
          <w:p w14:paraId="135E318D"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4F78CDF6" w14:textId="77777777"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《地质灾害防治条例》（2003年国务院令第394号）</w:t>
            </w:r>
          </w:p>
          <w:p w14:paraId="1F9FAB11" w14:textId="68822DF5"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第二十一条</w:t>
            </w:r>
          </w:p>
        </w:tc>
        <w:tc>
          <w:tcPr>
            <w:tcW w:w="1843" w:type="dxa"/>
            <w:vAlign w:val="center"/>
          </w:tcPr>
          <w:p w14:paraId="2649BFE6"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《陕西省地质灾害防治条例》</w:t>
            </w:r>
          </w:p>
          <w:p w14:paraId="4B727188" w14:textId="7653AAF3"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第二十四条</w:t>
            </w:r>
          </w:p>
        </w:tc>
        <w:tc>
          <w:tcPr>
            <w:tcW w:w="1559" w:type="dxa"/>
            <w:vAlign w:val="center"/>
          </w:tcPr>
          <w:p w14:paraId="007A5DC1"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716B6570"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62A25526" w14:textId="77777777" w:rsidTr="003605CA">
        <w:trPr>
          <w:trHeight w:val="644"/>
        </w:trPr>
        <w:tc>
          <w:tcPr>
            <w:tcW w:w="726" w:type="dxa"/>
            <w:vAlign w:val="center"/>
          </w:tcPr>
          <w:p w14:paraId="0DE6FA24" w14:textId="0B887AB8"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62</w:t>
            </w:r>
          </w:p>
        </w:tc>
        <w:tc>
          <w:tcPr>
            <w:tcW w:w="1661" w:type="dxa"/>
            <w:vAlign w:val="center"/>
          </w:tcPr>
          <w:p w14:paraId="7116DFC3" w14:textId="566E3007"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组织农村集体经济组织对田、水、路、林、村综合整治</w:t>
            </w:r>
          </w:p>
        </w:tc>
        <w:tc>
          <w:tcPr>
            <w:tcW w:w="1407" w:type="dxa"/>
            <w:vAlign w:val="center"/>
          </w:tcPr>
          <w:p w14:paraId="15932DE2" w14:textId="1D82DD61"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4A53FC43" w14:textId="3BF866A0"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vAlign w:val="center"/>
          </w:tcPr>
          <w:p w14:paraId="130162EB" w14:textId="1B451F15"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《中华人民共和国土地管理法》第三十六条、第四十二条</w:t>
            </w:r>
          </w:p>
        </w:tc>
        <w:tc>
          <w:tcPr>
            <w:tcW w:w="1701" w:type="dxa"/>
            <w:vAlign w:val="center"/>
          </w:tcPr>
          <w:p w14:paraId="373C9D46" w14:textId="5DA3FA5E"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《中华人民共和国土地管理法实施条例》（国务院令第256号 2021年7月修订）第十条第二款</w:t>
            </w:r>
          </w:p>
        </w:tc>
        <w:tc>
          <w:tcPr>
            <w:tcW w:w="1843" w:type="dxa"/>
            <w:vAlign w:val="center"/>
          </w:tcPr>
          <w:p w14:paraId="2B6A6058"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2AFEE89C"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102E7DF2"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3682D6D9" w14:textId="77777777" w:rsidTr="003605CA">
        <w:trPr>
          <w:trHeight w:val="644"/>
        </w:trPr>
        <w:tc>
          <w:tcPr>
            <w:tcW w:w="726" w:type="dxa"/>
            <w:vAlign w:val="center"/>
          </w:tcPr>
          <w:p w14:paraId="3AFDA6ED" w14:textId="794DF1F1"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63</w:t>
            </w:r>
          </w:p>
        </w:tc>
        <w:tc>
          <w:tcPr>
            <w:tcW w:w="1661" w:type="dxa"/>
            <w:vAlign w:val="center"/>
          </w:tcPr>
          <w:p w14:paraId="2FF99922" w14:textId="052A52F6"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设立永久基本农田保护标志</w:t>
            </w:r>
          </w:p>
        </w:tc>
        <w:tc>
          <w:tcPr>
            <w:tcW w:w="1407" w:type="dxa"/>
            <w:vAlign w:val="center"/>
          </w:tcPr>
          <w:p w14:paraId="15746853" w14:textId="40738AF6"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2DD2E9C2" w14:textId="2FEE0732"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vAlign w:val="center"/>
          </w:tcPr>
          <w:p w14:paraId="4984AD86"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《中华人民共和国土地管理法》</w:t>
            </w:r>
          </w:p>
          <w:p w14:paraId="0F5E7466" w14:textId="0201C9FF"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第三十四条</w:t>
            </w:r>
          </w:p>
        </w:tc>
        <w:tc>
          <w:tcPr>
            <w:tcW w:w="1701" w:type="dxa"/>
            <w:vAlign w:val="center"/>
          </w:tcPr>
          <w:p w14:paraId="35A41405"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72A0C8AC"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1D3F6BEB"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251BCC8C"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5C0C5843" w14:textId="77777777" w:rsidTr="003605CA">
        <w:trPr>
          <w:trHeight w:val="644"/>
        </w:trPr>
        <w:tc>
          <w:tcPr>
            <w:tcW w:w="726" w:type="dxa"/>
            <w:vAlign w:val="center"/>
          </w:tcPr>
          <w:p w14:paraId="4679C541" w14:textId="34ED10FB"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64</w:t>
            </w:r>
          </w:p>
        </w:tc>
        <w:tc>
          <w:tcPr>
            <w:tcW w:w="1661" w:type="dxa"/>
            <w:vAlign w:val="center"/>
          </w:tcPr>
          <w:p w14:paraId="4891333E" w14:textId="5F8B76E4"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对已领取租赁住房补贴或者配租廉租住房的城市低收入住房困难家庭申报的家庭人口、收入及住房等变动情况的</w:t>
            </w:r>
            <w:r w:rsidRPr="00FE15A1">
              <w:rPr>
                <w:rFonts w:ascii="仿宋_GB2312" w:eastAsia="仿宋_GB2312" w:hAnsiTheme="minorEastAsia" w:cs="宋体" w:hint="eastAsia"/>
                <w:sz w:val="20"/>
                <w:szCs w:val="20"/>
                <w:lang w:bidi="ar"/>
              </w:rPr>
              <w:lastRenderedPageBreak/>
              <w:t>核实与公布</w:t>
            </w:r>
          </w:p>
        </w:tc>
        <w:tc>
          <w:tcPr>
            <w:tcW w:w="1407" w:type="dxa"/>
            <w:vAlign w:val="center"/>
          </w:tcPr>
          <w:p w14:paraId="0567A932" w14:textId="2BA6C61A"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lastRenderedPageBreak/>
              <w:t>其他权力</w:t>
            </w:r>
          </w:p>
        </w:tc>
        <w:tc>
          <w:tcPr>
            <w:tcW w:w="1984" w:type="dxa"/>
            <w:vAlign w:val="center"/>
          </w:tcPr>
          <w:p w14:paraId="74D28434" w14:textId="375588FA"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农业农村综合服务中心</w:t>
            </w:r>
          </w:p>
        </w:tc>
        <w:tc>
          <w:tcPr>
            <w:tcW w:w="1701" w:type="dxa"/>
            <w:vAlign w:val="center"/>
          </w:tcPr>
          <w:p w14:paraId="4B26C310"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2916268A"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51D13AEC"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400F2723"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《廉租住房保障办法》（2007年建设部、国家发展和改革委员会、监察部、民政部、财政部、国土资源</w:t>
            </w:r>
            <w:r w:rsidRPr="00FE15A1">
              <w:rPr>
                <w:rFonts w:ascii="仿宋_GB2312" w:eastAsia="仿宋_GB2312" w:hAnsi="仿宋_GB2312" w:cs="仿宋_GB2312" w:hint="eastAsia"/>
                <w:sz w:val="20"/>
                <w:szCs w:val="20"/>
              </w:rPr>
              <w:lastRenderedPageBreak/>
              <w:t>部、中国人民银行、国家税务总局、国家统计局令第162号）</w:t>
            </w:r>
          </w:p>
          <w:p w14:paraId="62CE51D0" w14:textId="205D328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第二十四条</w:t>
            </w:r>
          </w:p>
        </w:tc>
        <w:tc>
          <w:tcPr>
            <w:tcW w:w="1437" w:type="dxa"/>
            <w:vAlign w:val="center"/>
          </w:tcPr>
          <w:p w14:paraId="20258FDA"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4F43751B" w14:textId="77777777" w:rsidTr="003605CA">
        <w:trPr>
          <w:trHeight w:val="644"/>
        </w:trPr>
        <w:tc>
          <w:tcPr>
            <w:tcW w:w="726" w:type="dxa"/>
            <w:vAlign w:val="center"/>
          </w:tcPr>
          <w:p w14:paraId="1BE5A63C" w14:textId="17C7FD6E"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65</w:t>
            </w:r>
          </w:p>
        </w:tc>
        <w:tc>
          <w:tcPr>
            <w:tcW w:w="1661" w:type="dxa"/>
            <w:vAlign w:val="center"/>
          </w:tcPr>
          <w:p w14:paraId="542706FD" w14:textId="3E255F59"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对建制镇规划区内建设工程施工企业和个人工匠的登记</w:t>
            </w:r>
          </w:p>
        </w:tc>
        <w:tc>
          <w:tcPr>
            <w:tcW w:w="1407" w:type="dxa"/>
            <w:vAlign w:val="center"/>
          </w:tcPr>
          <w:p w14:paraId="784404C7" w14:textId="769443B3"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64784392" w14:textId="26F0FF00"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农业农村综合服务中心</w:t>
            </w:r>
          </w:p>
        </w:tc>
        <w:tc>
          <w:tcPr>
            <w:tcW w:w="1701" w:type="dxa"/>
            <w:vAlign w:val="center"/>
          </w:tcPr>
          <w:p w14:paraId="74C52CD9"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4B5687DA"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51A69C52"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42D584B6"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《建制镇规划建设管理办法》（1995年建设部令第44号， 2011年1月26日住房和城乡建设部第9号）</w:t>
            </w:r>
          </w:p>
          <w:p w14:paraId="7FC7E5BA" w14:textId="145123FE"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第二十四条</w:t>
            </w:r>
          </w:p>
        </w:tc>
        <w:tc>
          <w:tcPr>
            <w:tcW w:w="1437" w:type="dxa"/>
            <w:vAlign w:val="center"/>
          </w:tcPr>
          <w:p w14:paraId="32C51F03"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0118815F" w14:textId="77777777" w:rsidTr="003605CA">
        <w:trPr>
          <w:trHeight w:val="644"/>
        </w:trPr>
        <w:tc>
          <w:tcPr>
            <w:tcW w:w="726" w:type="dxa"/>
            <w:vAlign w:val="center"/>
          </w:tcPr>
          <w:p w14:paraId="78345511" w14:textId="329ABC09"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66</w:t>
            </w:r>
          </w:p>
        </w:tc>
        <w:tc>
          <w:tcPr>
            <w:tcW w:w="1661" w:type="dxa"/>
            <w:vAlign w:val="center"/>
          </w:tcPr>
          <w:p w14:paraId="0AB05EEC" w14:textId="77E69FB8"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对申请廉租住房保障的初审</w:t>
            </w:r>
          </w:p>
        </w:tc>
        <w:tc>
          <w:tcPr>
            <w:tcW w:w="1407" w:type="dxa"/>
            <w:vAlign w:val="center"/>
          </w:tcPr>
          <w:p w14:paraId="2B362D05" w14:textId="30F61F11"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5869F5E0" w14:textId="07BB8288"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农业农村综合服务中心</w:t>
            </w:r>
          </w:p>
        </w:tc>
        <w:tc>
          <w:tcPr>
            <w:tcW w:w="1701" w:type="dxa"/>
            <w:vAlign w:val="center"/>
          </w:tcPr>
          <w:p w14:paraId="740A8324"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5255E414"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441BB19A"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75792EB8" w14:textId="74FD58E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《廉租住房保障办法》（2007年建设部、国家发展和改革委员会、监察部、民政部、财政部、国土资源部、中国人民银行、国家税务总局、国家统计局令第162号）第十七条第一款 第一、二项，第</w:t>
            </w:r>
            <w:r w:rsidRPr="00FE15A1">
              <w:rPr>
                <w:rFonts w:ascii="仿宋_GB2312" w:eastAsia="仿宋_GB2312" w:hAnsi="仿宋_GB2312" w:cs="仿宋_GB2312" w:hint="eastAsia"/>
                <w:sz w:val="20"/>
                <w:szCs w:val="20"/>
              </w:rPr>
              <w:lastRenderedPageBreak/>
              <w:t>十八条</w:t>
            </w:r>
          </w:p>
        </w:tc>
        <w:tc>
          <w:tcPr>
            <w:tcW w:w="1437" w:type="dxa"/>
            <w:vAlign w:val="center"/>
          </w:tcPr>
          <w:p w14:paraId="45023783"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4897B100" w14:textId="77777777" w:rsidTr="003605CA">
        <w:trPr>
          <w:trHeight w:val="644"/>
        </w:trPr>
        <w:tc>
          <w:tcPr>
            <w:tcW w:w="726" w:type="dxa"/>
            <w:vAlign w:val="center"/>
          </w:tcPr>
          <w:p w14:paraId="19B4D28C" w14:textId="571B0BD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67</w:t>
            </w:r>
          </w:p>
        </w:tc>
        <w:tc>
          <w:tcPr>
            <w:tcW w:w="1661" w:type="dxa"/>
            <w:vAlign w:val="center"/>
          </w:tcPr>
          <w:p w14:paraId="48FE0EAA" w14:textId="73193459"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组织成立业主大会筹备组</w:t>
            </w:r>
          </w:p>
        </w:tc>
        <w:tc>
          <w:tcPr>
            <w:tcW w:w="1407" w:type="dxa"/>
            <w:vAlign w:val="center"/>
          </w:tcPr>
          <w:p w14:paraId="55856660" w14:textId="6D129E86"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79B549D0" w14:textId="1F8E9FBB"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农业农村综合服务中心</w:t>
            </w:r>
          </w:p>
        </w:tc>
        <w:tc>
          <w:tcPr>
            <w:tcW w:w="1701" w:type="dxa"/>
            <w:vAlign w:val="center"/>
          </w:tcPr>
          <w:p w14:paraId="3ADDA1B4"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63915B04"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0537CEED"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《陕西省物业服务管理条例》</w:t>
            </w:r>
          </w:p>
          <w:p w14:paraId="5A5DA67B" w14:textId="490A11D8"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第三十三条</w:t>
            </w:r>
          </w:p>
        </w:tc>
        <w:tc>
          <w:tcPr>
            <w:tcW w:w="1559" w:type="dxa"/>
            <w:vAlign w:val="center"/>
          </w:tcPr>
          <w:p w14:paraId="55C8AA74"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0E4001F4"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39782DF2" w14:textId="77777777" w:rsidTr="003605CA">
        <w:trPr>
          <w:trHeight w:val="644"/>
        </w:trPr>
        <w:tc>
          <w:tcPr>
            <w:tcW w:w="726" w:type="dxa"/>
            <w:vAlign w:val="center"/>
          </w:tcPr>
          <w:p w14:paraId="66A20D21" w14:textId="4F6D1D4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68</w:t>
            </w:r>
          </w:p>
        </w:tc>
        <w:tc>
          <w:tcPr>
            <w:tcW w:w="1661" w:type="dxa"/>
            <w:vAlign w:val="center"/>
          </w:tcPr>
          <w:p w14:paraId="71DEAB7D" w14:textId="150886C2"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责令其限期组织召开或组织召开业主大会</w:t>
            </w:r>
          </w:p>
        </w:tc>
        <w:tc>
          <w:tcPr>
            <w:tcW w:w="1407" w:type="dxa"/>
            <w:vAlign w:val="center"/>
          </w:tcPr>
          <w:p w14:paraId="0665C7F6" w14:textId="4D6BD11A"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09B4CB10" w14:textId="1D1BC389"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农业农村综合服务中心</w:t>
            </w:r>
          </w:p>
        </w:tc>
        <w:tc>
          <w:tcPr>
            <w:tcW w:w="1701" w:type="dxa"/>
            <w:vAlign w:val="center"/>
          </w:tcPr>
          <w:p w14:paraId="77DEDC1B"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3BAEF9F6"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08CD6F06"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《陕西省物业服务管理条例》</w:t>
            </w:r>
          </w:p>
          <w:p w14:paraId="42B81979" w14:textId="4C28F473"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第四十二条</w:t>
            </w:r>
          </w:p>
        </w:tc>
        <w:tc>
          <w:tcPr>
            <w:tcW w:w="1559" w:type="dxa"/>
            <w:vAlign w:val="center"/>
          </w:tcPr>
          <w:p w14:paraId="2BB61F42"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04D9FAD3"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6A45116C" w14:textId="77777777" w:rsidTr="003605CA">
        <w:trPr>
          <w:trHeight w:val="644"/>
        </w:trPr>
        <w:tc>
          <w:tcPr>
            <w:tcW w:w="726" w:type="dxa"/>
            <w:vAlign w:val="center"/>
          </w:tcPr>
          <w:p w14:paraId="72A93AE3" w14:textId="407A3402"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69</w:t>
            </w:r>
          </w:p>
        </w:tc>
        <w:tc>
          <w:tcPr>
            <w:tcW w:w="1661" w:type="dxa"/>
            <w:vAlign w:val="center"/>
          </w:tcPr>
          <w:p w14:paraId="614514A4" w14:textId="1155AFF9"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对业主委员会及其成员的履职情况予以监督</w:t>
            </w:r>
          </w:p>
        </w:tc>
        <w:tc>
          <w:tcPr>
            <w:tcW w:w="1407" w:type="dxa"/>
            <w:vAlign w:val="center"/>
          </w:tcPr>
          <w:p w14:paraId="3235D349" w14:textId="3C41B30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55F76D16" w14:textId="41E8F41A"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农业农村综合服务中心</w:t>
            </w:r>
          </w:p>
        </w:tc>
        <w:tc>
          <w:tcPr>
            <w:tcW w:w="1701" w:type="dxa"/>
            <w:vAlign w:val="center"/>
          </w:tcPr>
          <w:p w14:paraId="1020CF78"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55C3E657"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74B1AF30"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《陕西省物业服务管理条例》</w:t>
            </w:r>
          </w:p>
          <w:p w14:paraId="576876D7" w14:textId="5F9AB50E"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第四十八条</w:t>
            </w:r>
          </w:p>
        </w:tc>
        <w:tc>
          <w:tcPr>
            <w:tcW w:w="1559" w:type="dxa"/>
            <w:vAlign w:val="center"/>
          </w:tcPr>
          <w:p w14:paraId="5DA3EAC6"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74729182"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09DDB160" w14:textId="77777777" w:rsidTr="003605CA">
        <w:trPr>
          <w:trHeight w:val="644"/>
        </w:trPr>
        <w:tc>
          <w:tcPr>
            <w:tcW w:w="726" w:type="dxa"/>
            <w:vAlign w:val="center"/>
          </w:tcPr>
          <w:p w14:paraId="6EB5E82B" w14:textId="675188A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70</w:t>
            </w:r>
          </w:p>
        </w:tc>
        <w:tc>
          <w:tcPr>
            <w:tcW w:w="1661" w:type="dxa"/>
            <w:vAlign w:val="center"/>
          </w:tcPr>
          <w:p w14:paraId="5398AE95" w14:textId="21447285"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业主委员会主任或者受委托的副主任无正当理由不召集业主委员会会议的，指定业主委员会其他成员召集业主委员会会议</w:t>
            </w:r>
          </w:p>
        </w:tc>
        <w:tc>
          <w:tcPr>
            <w:tcW w:w="1407" w:type="dxa"/>
            <w:vAlign w:val="center"/>
          </w:tcPr>
          <w:p w14:paraId="236E78CD" w14:textId="3F7DF28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601D0ED0" w14:textId="3107AD93"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农业农村综合服务中心</w:t>
            </w:r>
          </w:p>
        </w:tc>
        <w:tc>
          <w:tcPr>
            <w:tcW w:w="1701" w:type="dxa"/>
            <w:vAlign w:val="center"/>
          </w:tcPr>
          <w:p w14:paraId="55CE2032"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5FB607D0"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0BF57B37"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《陕西省物业服务管理条例》</w:t>
            </w:r>
          </w:p>
          <w:p w14:paraId="655694BF" w14:textId="63849DE8"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第五十二条</w:t>
            </w:r>
          </w:p>
        </w:tc>
        <w:tc>
          <w:tcPr>
            <w:tcW w:w="1559" w:type="dxa"/>
            <w:vAlign w:val="center"/>
          </w:tcPr>
          <w:p w14:paraId="45954997"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0B34F668"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0507B200" w14:textId="77777777" w:rsidTr="003605CA">
        <w:trPr>
          <w:trHeight w:val="644"/>
        </w:trPr>
        <w:tc>
          <w:tcPr>
            <w:tcW w:w="726" w:type="dxa"/>
            <w:vAlign w:val="center"/>
          </w:tcPr>
          <w:p w14:paraId="12C8E709" w14:textId="6AA61699"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71</w:t>
            </w:r>
          </w:p>
        </w:tc>
        <w:tc>
          <w:tcPr>
            <w:tcW w:w="1661" w:type="dxa"/>
            <w:vAlign w:val="center"/>
          </w:tcPr>
          <w:p w14:paraId="4054108C" w14:textId="316C1F11"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指导、组织业主委员会换届选举工作</w:t>
            </w:r>
          </w:p>
        </w:tc>
        <w:tc>
          <w:tcPr>
            <w:tcW w:w="1407" w:type="dxa"/>
            <w:vAlign w:val="center"/>
          </w:tcPr>
          <w:p w14:paraId="740BA140" w14:textId="5D8B3986"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7D35FEA5" w14:textId="59EFF5B4"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农业农村综合服务中心</w:t>
            </w:r>
          </w:p>
        </w:tc>
        <w:tc>
          <w:tcPr>
            <w:tcW w:w="1701" w:type="dxa"/>
            <w:vAlign w:val="center"/>
          </w:tcPr>
          <w:p w14:paraId="1B76FD73"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3EE5E1D8"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776151FC"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《陕西省物业服务管理条例》</w:t>
            </w:r>
          </w:p>
          <w:p w14:paraId="1415F6BC" w14:textId="6B9323C9"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第四十六条 第二款</w:t>
            </w:r>
          </w:p>
        </w:tc>
        <w:tc>
          <w:tcPr>
            <w:tcW w:w="1559" w:type="dxa"/>
            <w:vAlign w:val="center"/>
          </w:tcPr>
          <w:p w14:paraId="29A746EA"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115856D4"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71BC0B5A" w14:textId="77777777" w:rsidTr="003605CA">
        <w:trPr>
          <w:trHeight w:val="644"/>
        </w:trPr>
        <w:tc>
          <w:tcPr>
            <w:tcW w:w="726" w:type="dxa"/>
            <w:vAlign w:val="center"/>
          </w:tcPr>
          <w:p w14:paraId="6B80BA1B" w14:textId="4384FDD6"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72</w:t>
            </w:r>
          </w:p>
        </w:tc>
        <w:tc>
          <w:tcPr>
            <w:tcW w:w="1661" w:type="dxa"/>
            <w:vAlign w:val="center"/>
          </w:tcPr>
          <w:p w14:paraId="44708AC1" w14:textId="3E60AFED"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责令其限期组织召开业主大会临时会议或组织召</w:t>
            </w:r>
            <w:r w:rsidRPr="00FE15A1">
              <w:rPr>
                <w:rFonts w:ascii="仿宋_GB2312" w:eastAsia="仿宋_GB2312" w:hAnsiTheme="minorEastAsia" w:cs="宋体" w:hint="eastAsia"/>
                <w:sz w:val="20"/>
                <w:szCs w:val="20"/>
                <w:lang w:bidi="ar"/>
              </w:rPr>
              <w:lastRenderedPageBreak/>
              <w:t>开临时业主大会</w:t>
            </w:r>
          </w:p>
        </w:tc>
        <w:tc>
          <w:tcPr>
            <w:tcW w:w="1407" w:type="dxa"/>
            <w:vAlign w:val="center"/>
          </w:tcPr>
          <w:p w14:paraId="2C87EC26" w14:textId="412AC486"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lastRenderedPageBreak/>
              <w:t>其他权力</w:t>
            </w:r>
          </w:p>
        </w:tc>
        <w:tc>
          <w:tcPr>
            <w:tcW w:w="1984" w:type="dxa"/>
            <w:vAlign w:val="center"/>
          </w:tcPr>
          <w:p w14:paraId="757B4611" w14:textId="512F8DF4"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农业农村综合服务中心</w:t>
            </w:r>
          </w:p>
        </w:tc>
        <w:tc>
          <w:tcPr>
            <w:tcW w:w="1701" w:type="dxa"/>
            <w:vAlign w:val="center"/>
          </w:tcPr>
          <w:p w14:paraId="153BF955"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38D8EECC"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3E0654AD"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《陕西省物业服务管理条例》</w:t>
            </w:r>
          </w:p>
          <w:p w14:paraId="754DD56F" w14:textId="13EB3C28"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第五十六条</w:t>
            </w:r>
          </w:p>
        </w:tc>
        <w:tc>
          <w:tcPr>
            <w:tcW w:w="1559" w:type="dxa"/>
            <w:vAlign w:val="center"/>
          </w:tcPr>
          <w:p w14:paraId="4601EE8C"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53294800"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519ED6B4" w14:textId="77777777" w:rsidTr="003605CA">
        <w:trPr>
          <w:trHeight w:val="644"/>
        </w:trPr>
        <w:tc>
          <w:tcPr>
            <w:tcW w:w="726" w:type="dxa"/>
            <w:vAlign w:val="center"/>
          </w:tcPr>
          <w:p w14:paraId="3C0303A3" w14:textId="322A57D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73</w:t>
            </w:r>
          </w:p>
        </w:tc>
        <w:tc>
          <w:tcPr>
            <w:tcW w:w="1661" w:type="dxa"/>
            <w:vAlign w:val="center"/>
          </w:tcPr>
          <w:p w14:paraId="5AAF6732" w14:textId="19CB6623"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组建物业管理委员会</w:t>
            </w:r>
          </w:p>
        </w:tc>
        <w:tc>
          <w:tcPr>
            <w:tcW w:w="1407" w:type="dxa"/>
            <w:vAlign w:val="center"/>
          </w:tcPr>
          <w:p w14:paraId="1616C0FC" w14:textId="20C22DF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01F63288" w14:textId="7B309C77"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农业农村综合服务中心</w:t>
            </w:r>
          </w:p>
        </w:tc>
        <w:tc>
          <w:tcPr>
            <w:tcW w:w="1701" w:type="dxa"/>
            <w:vAlign w:val="center"/>
          </w:tcPr>
          <w:p w14:paraId="5CFD3A9C"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79BE5D25"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584B022E"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《陕西省物业服务管理条例》</w:t>
            </w:r>
          </w:p>
          <w:p w14:paraId="1708498F" w14:textId="509F77BA"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第五十七条</w:t>
            </w:r>
          </w:p>
        </w:tc>
        <w:tc>
          <w:tcPr>
            <w:tcW w:w="1559" w:type="dxa"/>
            <w:vAlign w:val="center"/>
          </w:tcPr>
          <w:p w14:paraId="33FAA2D4"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31457B7A"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645FC2BA" w14:textId="77777777" w:rsidTr="003605CA">
        <w:trPr>
          <w:trHeight w:val="644"/>
        </w:trPr>
        <w:tc>
          <w:tcPr>
            <w:tcW w:w="726" w:type="dxa"/>
            <w:vAlign w:val="center"/>
          </w:tcPr>
          <w:p w14:paraId="54CDDD7F" w14:textId="4865FCAA"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74</w:t>
            </w:r>
          </w:p>
        </w:tc>
        <w:tc>
          <w:tcPr>
            <w:tcW w:w="1661" w:type="dxa"/>
            <w:vAlign w:val="center"/>
          </w:tcPr>
          <w:p w14:paraId="78B7426D" w14:textId="53684C1F"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出具物业管理委员会成立证明、印章刻制证明</w:t>
            </w:r>
          </w:p>
        </w:tc>
        <w:tc>
          <w:tcPr>
            <w:tcW w:w="1407" w:type="dxa"/>
            <w:vAlign w:val="center"/>
          </w:tcPr>
          <w:p w14:paraId="297C4204" w14:textId="42F392D2"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1EFD5505" w14:textId="5A5DA395"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农业农村综合服务中心</w:t>
            </w:r>
          </w:p>
        </w:tc>
        <w:tc>
          <w:tcPr>
            <w:tcW w:w="1701" w:type="dxa"/>
            <w:vAlign w:val="center"/>
          </w:tcPr>
          <w:p w14:paraId="77B351D1"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3556B730"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4F0C25D1"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《陕西省物业服务管理条例》</w:t>
            </w:r>
          </w:p>
          <w:p w14:paraId="5ABE7471" w14:textId="2013AD54"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第四十七条 第五款、第五十九条</w:t>
            </w:r>
          </w:p>
        </w:tc>
        <w:tc>
          <w:tcPr>
            <w:tcW w:w="1559" w:type="dxa"/>
            <w:vAlign w:val="center"/>
          </w:tcPr>
          <w:p w14:paraId="5786023E"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4B10F3A4"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27FCF0BE" w14:textId="77777777" w:rsidTr="003605CA">
        <w:trPr>
          <w:trHeight w:val="644"/>
        </w:trPr>
        <w:tc>
          <w:tcPr>
            <w:tcW w:w="726" w:type="dxa"/>
            <w:vAlign w:val="center"/>
          </w:tcPr>
          <w:p w14:paraId="7F57C242" w14:textId="34C5FE53"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75</w:t>
            </w:r>
          </w:p>
        </w:tc>
        <w:tc>
          <w:tcPr>
            <w:tcW w:w="1661" w:type="dxa"/>
            <w:vAlign w:val="center"/>
          </w:tcPr>
          <w:p w14:paraId="64C46A04" w14:textId="0775A83E"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根据需要决定适当延长物业管理委员会任期；重新组建物业管理委员会</w:t>
            </w:r>
          </w:p>
        </w:tc>
        <w:tc>
          <w:tcPr>
            <w:tcW w:w="1407" w:type="dxa"/>
            <w:vAlign w:val="center"/>
          </w:tcPr>
          <w:p w14:paraId="5E240806" w14:textId="15544EF2"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2754AF97" w14:textId="49580640"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农业农村综合服务中心</w:t>
            </w:r>
          </w:p>
        </w:tc>
        <w:tc>
          <w:tcPr>
            <w:tcW w:w="1701" w:type="dxa"/>
            <w:vAlign w:val="center"/>
          </w:tcPr>
          <w:p w14:paraId="76E0EC6C"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2DDAF0C2"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1EC11DB2"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《陕西省物业服务管理条例》</w:t>
            </w:r>
          </w:p>
          <w:p w14:paraId="43531054" w14:textId="719CF460"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第六十一条</w:t>
            </w:r>
          </w:p>
        </w:tc>
        <w:tc>
          <w:tcPr>
            <w:tcW w:w="1559" w:type="dxa"/>
            <w:vAlign w:val="center"/>
          </w:tcPr>
          <w:p w14:paraId="64A635CA"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576A66F7"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562BEE0E" w14:textId="77777777" w:rsidTr="003605CA">
        <w:trPr>
          <w:trHeight w:val="644"/>
        </w:trPr>
        <w:tc>
          <w:tcPr>
            <w:tcW w:w="726" w:type="dxa"/>
            <w:vAlign w:val="center"/>
          </w:tcPr>
          <w:p w14:paraId="032E4B46" w14:textId="2C6716D2"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76</w:t>
            </w:r>
          </w:p>
        </w:tc>
        <w:tc>
          <w:tcPr>
            <w:tcW w:w="1661" w:type="dxa"/>
            <w:vAlign w:val="center"/>
          </w:tcPr>
          <w:p w14:paraId="220A7321" w14:textId="6BC4E7B7"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解散物业管理委员会</w:t>
            </w:r>
          </w:p>
        </w:tc>
        <w:tc>
          <w:tcPr>
            <w:tcW w:w="1407" w:type="dxa"/>
            <w:vAlign w:val="center"/>
          </w:tcPr>
          <w:p w14:paraId="05EF8366" w14:textId="5E65466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50909255" w14:textId="1E24B522"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农业农村综合服务中心</w:t>
            </w:r>
          </w:p>
        </w:tc>
        <w:tc>
          <w:tcPr>
            <w:tcW w:w="1701" w:type="dxa"/>
            <w:vAlign w:val="center"/>
          </w:tcPr>
          <w:p w14:paraId="554A9C25"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2A552C68"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573A0596"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《陕西省物业服务管理条例》</w:t>
            </w:r>
          </w:p>
          <w:p w14:paraId="20955A04" w14:textId="67F523D5"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第六十二条</w:t>
            </w:r>
          </w:p>
        </w:tc>
        <w:tc>
          <w:tcPr>
            <w:tcW w:w="1559" w:type="dxa"/>
            <w:vAlign w:val="center"/>
          </w:tcPr>
          <w:p w14:paraId="1CAB02D4"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67983B68"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776EA18D" w14:textId="77777777" w:rsidTr="003605CA">
        <w:trPr>
          <w:trHeight w:val="644"/>
        </w:trPr>
        <w:tc>
          <w:tcPr>
            <w:tcW w:w="726" w:type="dxa"/>
            <w:vAlign w:val="center"/>
          </w:tcPr>
          <w:p w14:paraId="18BDB403" w14:textId="62D68251"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77</w:t>
            </w:r>
          </w:p>
        </w:tc>
        <w:tc>
          <w:tcPr>
            <w:tcW w:w="1661" w:type="dxa"/>
            <w:vAlign w:val="center"/>
          </w:tcPr>
          <w:p w14:paraId="40AF919C" w14:textId="623A1A34"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乡道的建设和养护工作</w:t>
            </w:r>
          </w:p>
        </w:tc>
        <w:tc>
          <w:tcPr>
            <w:tcW w:w="1407" w:type="dxa"/>
            <w:vAlign w:val="center"/>
          </w:tcPr>
          <w:p w14:paraId="2A71E231" w14:textId="7B83B45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6DFF4771" w14:textId="5619EA71"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vAlign w:val="center"/>
          </w:tcPr>
          <w:p w14:paraId="71D7F5FD"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《中华人民共和国公路法》</w:t>
            </w:r>
          </w:p>
          <w:p w14:paraId="7564AB7D" w14:textId="0504E2C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第八条 第三款、第三十七条、第三十八条</w:t>
            </w:r>
          </w:p>
        </w:tc>
        <w:tc>
          <w:tcPr>
            <w:tcW w:w="1701" w:type="dxa"/>
            <w:vAlign w:val="center"/>
          </w:tcPr>
          <w:p w14:paraId="3213DAEA"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0C673D03"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《陕西省公路条例》</w:t>
            </w:r>
          </w:p>
          <w:p w14:paraId="6F9C4F30"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第五十九条</w:t>
            </w:r>
          </w:p>
          <w:p w14:paraId="5A96DFFE"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《陕西省农村公路建设养护管理办法》（陕政令〔2005〕第105号）</w:t>
            </w:r>
          </w:p>
          <w:p w14:paraId="3EC20A44" w14:textId="691C015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第六条 第二款</w:t>
            </w:r>
          </w:p>
        </w:tc>
        <w:tc>
          <w:tcPr>
            <w:tcW w:w="1559" w:type="dxa"/>
            <w:vAlign w:val="center"/>
          </w:tcPr>
          <w:p w14:paraId="3510A294"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5A39D35E"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42496313" w14:textId="77777777" w:rsidTr="003605CA">
        <w:trPr>
          <w:trHeight w:val="644"/>
        </w:trPr>
        <w:tc>
          <w:tcPr>
            <w:tcW w:w="726" w:type="dxa"/>
            <w:vAlign w:val="center"/>
          </w:tcPr>
          <w:p w14:paraId="03B158EE" w14:textId="5D52DAC4"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lastRenderedPageBreak/>
              <w:t>1</w:t>
            </w:r>
            <w:r w:rsidRPr="00FE15A1">
              <w:rPr>
                <w:rFonts w:ascii="仿宋_GB2312" w:eastAsia="仿宋_GB2312" w:hAnsi="仿宋_GB2312" w:cs="仿宋_GB2312"/>
                <w:sz w:val="20"/>
                <w:szCs w:val="20"/>
              </w:rPr>
              <w:t>78</w:t>
            </w:r>
          </w:p>
        </w:tc>
        <w:tc>
          <w:tcPr>
            <w:tcW w:w="1661" w:type="dxa"/>
            <w:vAlign w:val="center"/>
          </w:tcPr>
          <w:p w14:paraId="45AD66B8" w14:textId="7A5B1BFC"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划定集体、个人和其他组织兴建的水工程管理范围和保护范围</w:t>
            </w:r>
          </w:p>
        </w:tc>
        <w:tc>
          <w:tcPr>
            <w:tcW w:w="1407" w:type="dxa"/>
            <w:vAlign w:val="center"/>
          </w:tcPr>
          <w:p w14:paraId="284A8CE4" w14:textId="674B5CFF"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4F0BDDD2" w14:textId="13B11FF1"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vAlign w:val="center"/>
          </w:tcPr>
          <w:p w14:paraId="154996B6"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43277A4A"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589CA052"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《陕西省水工程管理条例》</w:t>
            </w:r>
          </w:p>
          <w:p w14:paraId="5C8B4F3C" w14:textId="0BBF5C22"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第十三条</w:t>
            </w:r>
          </w:p>
        </w:tc>
        <w:tc>
          <w:tcPr>
            <w:tcW w:w="1559" w:type="dxa"/>
            <w:vAlign w:val="center"/>
          </w:tcPr>
          <w:p w14:paraId="676B8F48"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246498DF"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293AA65B" w14:textId="77777777" w:rsidTr="003605CA">
        <w:trPr>
          <w:trHeight w:val="644"/>
        </w:trPr>
        <w:tc>
          <w:tcPr>
            <w:tcW w:w="726" w:type="dxa"/>
            <w:vAlign w:val="center"/>
          </w:tcPr>
          <w:p w14:paraId="7C428797" w14:textId="56A025FA"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79</w:t>
            </w:r>
          </w:p>
        </w:tc>
        <w:tc>
          <w:tcPr>
            <w:tcW w:w="1661" w:type="dxa"/>
            <w:vAlign w:val="center"/>
          </w:tcPr>
          <w:p w14:paraId="1F58A205" w14:textId="7DECC80C"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在乡道、村道的出入口设置必要的限高、限宽设施</w:t>
            </w:r>
          </w:p>
        </w:tc>
        <w:tc>
          <w:tcPr>
            <w:tcW w:w="1407" w:type="dxa"/>
            <w:vAlign w:val="center"/>
          </w:tcPr>
          <w:p w14:paraId="264C5E87" w14:textId="7284E198"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5AD32A2C" w14:textId="2082147F"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vAlign w:val="center"/>
          </w:tcPr>
          <w:p w14:paraId="7205BE9C"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2D94FE1F" w14:textId="77777777"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《公路安全保护条例》（2011年国务院令第593号）</w:t>
            </w:r>
          </w:p>
          <w:p w14:paraId="616E64B3" w14:textId="47E5B6DD"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第三十四条</w:t>
            </w:r>
          </w:p>
        </w:tc>
        <w:tc>
          <w:tcPr>
            <w:tcW w:w="1843" w:type="dxa"/>
            <w:vAlign w:val="center"/>
          </w:tcPr>
          <w:p w14:paraId="631A14F2"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7AA273A8"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453BFBE0"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64737AE7" w14:textId="77777777" w:rsidTr="003605CA">
        <w:trPr>
          <w:trHeight w:val="644"/>
        </w:trPr>
        <w:tc>
          <w:tcPr>
            <w:tcW w:w="726" w:type="dxa"/>
            <w:vAlign w:val="center"/>
          </w:tcPr>
          <w:p w14:paraId="697DD0DE" w14:textId="2FDB12C8"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80</w:t>
            </w:r>
          </w:p>
        </w:tc>
        <w:tc>
          <w:tcPr>
            <w:tcW w:w="1661" w:type="dxa"/>
            <w:vAlign w:val="center"/>
          </w:tcPr>
          <w:p w14:paraId="1AC2C7BE" w14:textId="7970DE94"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对乡道规划的编制、修改</w:t>
            </w:r>
          </w:p>
        </w:tc>
        <w:tc>
          <w:tcPr>
            <w:tcW w:w="1407" w:type="dxa"/>
            <w:vAlign w:val="center"/>
          </w:tcPr>
          <w:p w14:paraId="3D757780" w14:textId="2646A0F4"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5E763B2C" w14:textId="32842C36"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vAlign w:val="center"/>
          </w:tcPr>
          <w:p w14:paraId="174350FD"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《中华人民共和国公路法》</w:t>
            </w:r>
          </w:p>
          <w:p w14:paraId="78C8E05F" w14:textId="0C86B628"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第十四条、第十六条 第二款</w:t>
            </w:r>
          </w:p>
        </w:tc>
        <w:tc>
          <w:tcPr>
            <w:tcW w:w="1701" w:type="dxa"/>
            <w:vAlign w:val="center"/>
          </w:tcPr>
          <w:p w14:paraId="4D54911A"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404F5E33"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3FDD9681"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32E3B3BF"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3B0AEA7E" w14:textId="77777777" w:rsidTr="003605CA">
        <w:trPr>
          <w:trHeight w:val="644"/>
        </w:trPr>
        <w:tc>
          <w:tcPr>
            <w:tcW w:w="726" w:type="dxa"/>
            <w:vAlign w:val="center"/>
          </w:tcPr>
          <w:p w14:paraId="5782B766" w14:textId="5C611AA3"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81</w:t>
            </w:r>
          </w:p>
        </w:tc>
        <w:tc>
          <w:tcPr>
            <w:tcW w:w="1661" w:type="dxa"/>
            <w:vAlign w:val="center"/>
          </w:tcPr>
          <w:p w14:paraId="4CC2A2D7" w14:textId="5ABD9E42"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组织和指导村民委员会、居民委员会开展饮用水水源保护巡查工作</w:t>
            </w:r>
          </w:p>
        </w:tc>
        <w:tc>
          <w:tcPr>
            <w:tcW w:w="1407" w:type="dxa"/>
            <w:vAlign w:val="center"/>
          </w:tcPr>
          <w:p w14:paraId="61EDE353" w14:textId="61A1F68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7E36E374" w14:textId="37CDB849"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vAlign w:val="center"/>
          </w:tcPr>
          <w:p w14:paraId="1AC0E675"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7555E028"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4B27FBAE"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《陕西省饮用水水源保护条例》</w:t>
            </w:r>
          </w:p>
          <w:p w14:paraId="7A854D92" w14:textId="57EF1DC6"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第三十三条</w:t>
            </w:r>
          </w:p>
        </w:tc>
        <w:tc>
          <w:tcPr>
            <w:tcW w:w="1559" w:type="dxa"/>
            <w:vAlign w:val="center"/>
          </w:tcPr>
          <w:p w14:paraId="66FDE1BB"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34C9C157"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53AEEB27" w14:textId="77777777" w:rsidTr="003605CA">
        <w:trPr>
          <w:trHeight w:val="644"/>
        </w:trPr>
        <w:tc>
          <w:tcPr>
            <w:tcW w:w="726" w:type="dxa"/>
            <w:vAlign w:val="center"/>
          </w:tcPr>
          <w:p w14:paraId="6FEF2C45" w14:textId="2E26E57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82</w:t>
            </w:r>
          </w:p>
        </w:tc>
        <w:tc>
          <w:tcPr>
            <w:tcW w:w="1661" w:type="dxa"/>
            <w:vAlign w:val="center"/>
          </w:tcPr>
          <w:p w14:paraId="458251C5" w14:textId="62552484"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农村土地承包经营权确权登记申请的审核</w:t>
            </w:r>
          </w:p>
        </w:tc>
        <w:tc>
          <w:tcPr>
            <w:tcW w:w="1407" w:type="dxa"/>
            <w:vAlign w:val="center"/>
          </w:tcPr>
          <w:p w14:paraId="3387D267" w14:textId="2842E81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7C9F791B" w14:textId="01EBA678" w:rsidR="00C53BEB" w:rsidRPr="00FE15A1" w:rsidRDefault="00C53BEB" w:rsidP="00C53BEB">
            <w:pPr>
              <w:jc w:val="center"/>
              <w:rPr>
                <w:rFonts w:ascii="仿宋_GB2312" w:eastAsia="仿宋_GB2312" w:hAnsi="仿宋_GB2312" w:cs="仿宋_GB2312"/>
                <w:sz w:val="20"/>
                <w:szCs w:val="20"/>
              </w:rPr>
            </w:pPr>
            <w:r w:rsidRPr="001924AE">
              <w:rPr>
                <w:rFonts w:ascii="仿宋_GB2312" w:eastAsia="仿宋_GB2312" w:hAnsi="仿宋_GB2312" w:cs="仿宋_GB2312" w:hint="eastAsia"/>
                <w:sz w:val="20"/>
                <w:szCs w:val="20"/>
              </w:rPr>
              <w:t>经济综合服务站</w:t>
            </w:r>
          </w:p>
        </w:tc>
        <w:tc>
          <w:tcPr>
            <w:tcW w:w="1701" w:type="dxa"/>
            <w:vAlign w:val="center"/>
          </w:tcPr>
          <w:p w14:paraId="0CF5E9C9" w14:textId="74DC031B"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《陕西省实施〈中华人民共和国农村土地承包法〉办法》第十四条、第二十二条第一款</w:t>
            </w:r>
          </w:p>
        </w:tc>
        <w:tc>
          <w:tcPr>
            <w:tcW w:w="1701" w:type="dxa"/>
            <w:vAlign w:val="center"/>
          </w:tcPr>
          <w:p w14:paraId="511689ED"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68B634FE"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311BE3B1"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15FADAF7"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165CAD35" w14:textId="77777777" w:rsidTr="003605CA">
        <w:trPr>
          <w:trHeight w:val="644"/>
        </w:trPr>
        <w:tc>
          <w:tcPr>
            <w:tcW w:w="726" w:type="dxa"/>
            <w:vAlign w:val="center"/>
          </w:tcPr>
          <w:p w14:paraId="249CF1DD" w14:textId="4FD1911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83</w:t>
            </w:r>
          </w:p>
        </w:tc>
        <w:tc>
          <w:tcPr>
            <w:tcW w:w="1661" w:type="dxa"/>
            <w:vAlign w:val="center"/>
          </w:tcPr>
          <w:p w14:paraId="33F77C6F" w14:textId="4199C103"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农村土地承包合同管理</w:t>
            </w:r>
          </w:p>
        </w:tc>
        <w:tc>
          <w:tcPr>
            <w:tcW w:w="1407" w:type="dxa"/>
            <w:vAlign w:val="center"/>
          </w:tcPr>
          <w:p w14:paraId="386D7D4D" w14:textId="161557E1"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5B6CB7AE" w14:textId="4529CF34" w:rsidR="00C53BEB" w:rsidRPr="00FE15A1" w:rsidRDefault="00C53BEB" w:rsidP="00C53BEB">
            <w:pPr>
              <w:jc w:val="center"/>
              <w:rPr>
                <w:rFonts w:ascii="仿宋_GB2312" w:eastAsia="仿宋_GB2312" w:hAnsi="仿宋_GB2312" w:cs="仿宋_GB2312"/>
                <w:sz w:val="20"/>
                <w:szCs w:val="20"/>
              </w:rPr>
            </w:pPr>
            <w:r w:rsidRPr="001924AE">
              <w:rPr>
                <w:rFonts w:ascii="仿宋_GB2312" w:eastAsia="仿宋_GB2312" w:hAnsi="仿宋_GB2312" w:cs="仿宋_GB2312" w:hint="eastAsia"/>
                <w:sz w:val="20"/>
                <w:szCs w:val="20"/>
              </w:rPr>
              <w:t>经济综合服务站</w:t>
            </w:r>
          </w:p>
        </w:tc>
        <w:tc>
          <w:tcPr>
            <w:tcW w:w="1701" w:type="dxa"/>
            <w:vAlign w:val="center"/>
          </w:tcPr>
          <w:p w14:paraId="03348FF2"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《中华人民共和国农村土地承包法》</w:t>
            </w:r>
          </w:p>
          <w:p w14:paraId="74CF7DB4" w14:textId="1282E599"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lastRenderedPageBreak/>
              <w:t>第十二条 第三款</w:t>
            </w:r>
          </w:p>
        </w:tc>
        <w:tc>
          <w:tcPr>
            <w:tcW w:w="1701" w:type="dxa"/>
            <w:vAlign w:val="center"/>
          </w:tcPr>
          <w:p w14:paraId="57164705"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0CAF6290"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5E3F0B28"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《农村土地承包合同管理办法》（2023年1</w:t>
            </w:r>
            <w:r w:rsidRPr="00FE15A1">
              <w:rPr>
                <w:rFonts w:ascii="仿宋_GB2312" w:eastAsia="仿宋_GB2312" w:hAnsi="仿宋_GB2312" w:cs="仿宋_GB2312" w:hint="eastAsia"/>
                <w:sz w:val="20"/>
                <w:szCs w:val="20"/>
              </w:rPr>
              <w:lastRenderedPageBreak/>
              <w:t>月29日农业农村部令第1号）</w:t>
            </w:r>
          </w:p>
          <w:p w14:paraId="3F64D653" w14:textId="339BD7D2"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第九条、第十七条、第二十一条、第二十四条、第二十五条、第二十九条</w:t>
            </w:r>
          </w:p>
        </w:tc>
        <w:tc>
          <w:tcPr>
            <w:tcW w:w="1437" w:type="dxa"/>
            <w:vAlign w:val="center"/>
          </w:tcPr>
          <w:p w14:paraId="1A7F07D8"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753B1D63" w14:textId="77777777" w:rsidTr="003605CA">
        <w:trPr>
          <w:trHeight w:val="644"/>
        </w:trPr>
        <w:tc>
          <w:tcPr>
            <w:tcW w:w="726" w:type="dxa"/>
            <w:vAlign w:val="center"/>
          </w:tcPr>
          <w:p w14:paraId="5F85D8F3" w14:textId="79940018"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84</w:t>
            </w:r>
          </w:p>
        </w:tc>
        <w:tc>
          <w:tcPr>
            <w:tcW w:w="1661" w:type="dxa"/>
            <w:vAlign w:val="center"/>
          </w:tcPr>
          <w:p w14:paraId="2CE0C543" w14:textId="239189C0"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集体所有的草原或者依法确定给集体经济组织使用的国家所有的草原由本集体经济组织以外的单位或者个人承包经营的批准</w:t>
            </w:r>
          </w:p>
        </w:tc>
        <w:tc>
          <w:tcPr>
            <w:tcW w:w="1407" w:type="dxa"/>
            <w:vAlign w:val="center"/>
          </w:tcPr>
          <w:p w14:paraId="45FC63CC" w14:textId="1484539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7E8D5562" w14:textId="103A1031"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vAlign w:val="center"/>
          </w:tcPr>
          <w:p w14:paraId="2AA77112" w14:textId="77777777" w:rsidR="00C53BEB" w:rsidRPr="00FE15A1" w:rsidRDefault="00C53BEB" w:rsidP="00C53BEB">
            <w:pPr>
              <w:jc w:val="left"/>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《中华人民共和国草原法》</w:t>
            </w:r>
          </w:p>
          <w:p w14:paraId="74A990C2" w14:textId="77777777" w:rsidR="00C53BEB" w:rsidRPr="00FE15A1" w:rsidRDefault="00C53BEB" w:rsidP="00C53BEB">
            <w:pPr>
              <w:jc w:val="left"/>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第十三条 第三款</w:t>
            </w:r>
          </w:p>
          <w:p w14:paraId="0F118D5C" w14:textId="3758481E" w:rsidR="00C53BEB" w:rsidRPr="00FE15A1" w:rsidRDefault="00C53BEB" w:rsidP="00C53BEB">
            <w:pPr>
              <w:jc w:val="left"/>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《陕西省实施〈中华人民共和国草原法〉办法》第十三条 第三款</w:t>
            </w:r>
          </w:p>
        </w:tc>
        <w:tc>
          <w:tcPr>
            <w:tcW w:w="1701" w:type="dxa"/>
            <w:vAlign w:val="center"/>
          </w:tcPr>
          <w:p w14:paraId="2F68C688"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61952D84"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33000030"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2214061C"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3D7849C3" w14:textId="77777777" w:rsidTr="003605CA">
        <w:trPr>
          <w:trHeight w:val="644"/>
        </w:trPr>
        <w:tc>
          <w:tcPr>
            <w:tcW w:w="726" w:type="dxa"/>
            <w:vAlign w:val="center"/>
          </w:tcPr>
          <w:p w14:paraId="0E4AFD25" w14:textId="6991A913"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85</w:t>
            </w:r>
          </w:p>
        </w:tc>
        <w:tc>
          <w:tcPr>
            <w:tcW w:w="1661" w:type="dxa"/>
            <w:vAlign w:val="center"/>
          </w:tcPr>
          <w:p w14:paraId="6DDE3793" w14:textId="090F8D3F"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对承包期内因自然灾害严重毁损承包地等特殊情形对个别农户之间承包的耕地和草地需要适当调整的批准</w:t>
            </w:r>
          </w:p>
        </w:tc>
        <w:tc>
          <w:tcPr>
            <w:tcW w:w="1407" w:type="dxa"/>
            <w:vAlign w:val="center"/>
          </w:tcPr>
          <w:p w14:paraId="0106F905" w14:textId="6E2ECD96"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038BD69D" w14:textId="6950BE7E"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vAlign w:val="center"/>
          </w:tcPr>
          <w:p w14:paraId="304A0F4A"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《中华人民共和国农村土地承包法》第二十八条</w:t>
            </w:r>
          </w:p>
          <w:p w14:paraId="243952F1"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《中华人民共和国草原法》第十三条第二款</w:t>
            </w:r>
          </w:p>
          <w:p w14:paraId="26B4F571" w14:textId="462F9ED9"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《陕西省实施〈中华人民共和国农村土地承包法〉办法》第十</w:t>
            </w:r>
            <w:r w:rsidRPr="00FE15A1">
              <w:rPr>
                <w:rFonts w:ascii="仿宋_GB2312" w:eastAsia="仿宋_GB2312" w:hAnsi="仿宋_GB2312" w:cs="仿宋_GB2312" w:hint="eastAsia"/>
                <w:sz w:val="20"/>
                <w:szCs w:val="20"/>
              </w:rPr>
              <w:lastRenderedPageBreak/>
              <w:t>八条</w:t>
            </w:r>
          </w:p>
        </w:tc>
        <w:tc>
          <w:tcPr>
            <w:tcW w:w="1701" w:type="dxa"/>
            <w:vAlign w:val="center"/>
          </w:tcPr>
          <w:p w14:paraId="0738BC11"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26937B5B"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02F02379"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518D86C6"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50F2FA6D" w14:textId="77777777" w:rsidTr="003605CA">
        <w:trPr>
          <w:trHeight w:val="644"/>
        </w:trPr>
        <w:tc>
          <w:tcPr>
            <w:tcW w:w="726" w:type="dxa"/>
            <w:vAlign w:val="center"/>
          </w:tcPr>
          <w:p w14:paraId="10435BFB" w14:textId="239C44AA"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86</w:t>
            </w:r>
          </w:p>
        </w:tc>
        <w:tc>
          <w:tcPr>
            <w:tcW w:w="1661" w:type="dxa"/>
            <w:vAlign w:val="center"/>
          </w:tcPr>
          <w:p w14:paraId="032C6C2D" w14:textId="2931B514"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对农村土地发包给本集体经济组织以外的单位或者个人承包的批准</w:t>
            </w:r>
          </w:p>
        </w:tc>
        <w:tc>
          <w:tcPr>
            <w:tcW w:w="1407" w:type="dxa"/>
            <w:vAlign w:val="center"/>
          </w:tcPr>
          <w:p w14:paraId="5A3EB278" w14:textId="3A453331"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3251814F" w14:textId="7C49E433" w:rsidR="00C53BEB" w:rsidRPr="00FE15A1" w:rsidRDefault="00C53BEB" w:rsidP="00C53BEB">
            <w:pPr>
              <w:jc w:val="center"/>
              <w:rPr>
                <w:rFonts w:ascii="仿宋_GB2312" w:eastAsia="仿宋_GB2312" w:hAnsi="仿宋_GB2312" w:cs="仿宋_GB2312"/>
                <w:sz w:val="20"/>
                <w:szCs w:val="20"/>
              </w:rPr>
            </w:pPr>
            <w:r w:rsidRPr="001924AE">
              <w:rPr>
                <w:rFonts w:ascii="仿宋_GB2312" w:eastAsia="仿宋_GB2312" w:hAnsi="仿宋_GB2312" w:cs="仿宋_GB2312" w:hint="eastAsia"/>
                <w:sz w:val="20"/>
                <w:szCs w:val="20"/>
              </w:rPr>
              <w:t>经济综合服务站</w:t>
            </w:r>
          </w:p>
        </w:tc>
        <w:tc>
          <w:tcPr>
            <w:tcW w:w="1701" w:type="dxa"/>
            <w:vAlign w:val="center"/>
          </w:tcPr>
          <w:p w14:paraId="7BDA8AC3" w14:textId="583423E1"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《中华人民共和国农村土地承包法》第五十二条</w:t>
            </w:r>
          </w:p>
        </w:tc>
        <w:tc>
          <w:tcPr>
            <w:tcW w:w="1701" w:type="dxa"/>
            <w:vAlign w:val="center"/>
          </w:tcPr>
          <w:p w14:paraId="0A0A5D98"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4AB54258"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26BF17AA"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0BFBAB9A"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52D464A3" w14:textId="77777777" w:rsidTr="003605CA">
        <w:trPr>
          <w:trHeight w:val="644"/>
        </w:trPr>
        <w:tc>
          <w:tcPr>
            <w:tcW w:w="726" w:type="dxa"/>
            <w:vAlign w:val="center"/>
          </w:tcPr>
          <w:p w14:paraId="1E3B622E" w14:textId="18D35C02"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87</w:t>
            </w:r>
          </w:p>
        </w:tc>
        <w:tc>
          <w:tcPr>
            <w:tcW w:w="1661" w:type="dxa"/>
            <w:vAlign w:val="center"/>
          </w:tcPr>
          <w:p w14:paraId="67324CDC" w14:textId="5D0C3B8B"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对农村土地承包方案的备案</w:t>
            </w:r>
          </w:p>
        </w:tc>
        <w:tc>
          <w:tcPr>
            <w:tcW w:w="1407" w:type="dxa"/>
            <w:vAlign w:val="center"/>
          </w:tcPr>
          <w:p w14:paraId="0FBB7F13" w14:textId="55DF9030"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2706A5A4" w14:textId="21E873A5" w:rsidR="00C53BEB" w:rsidRPr="00FE15A1" w:rsidRDefault="00C53BEB" w:rsidP="00C53BEB">
            <w:pPr>
              <w:jc w:val="center"/>
              <w:rPr>
                <w:rFonts w:ascii="仿宋_GB2312" w:eastAsia="仿宋_GB2312" w:hAnsi="仿宋_GB2312" w:cs="仿宋_GB2312"/>
                <w:sz w:val="20"/>
                <w:szCs w:val="20"/>
              </w:rPr>
            </w:pPr>
            <w:r w:rsidRPr="001924AE">
              <w:rPr>
                <w:rFonts w:ascii="仿宋_GB2312" w:eastAsia="仿宋_GB2312" w:hAnsi="仿宋_GB2312" w:cs="仿宋_GB2312" w:hint="eastAsia"/>
                <w:sz w:val="20"/>
                <w:szCs w:val="20"/>
              </w:rPr>
              <w:t>经济综合服务站</w:t>
            </w:r>
          </w:p>
        </w:tc>
        <w:tc>
          <w:tcPr>
            <w:tcW w:w="1701" w:type="dxa"/>
            <w:vAlign w:val="center"/>
          </w:tcPr>
          <w:p w14:paraId="4FF750E6"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《陕西省实施〈中华人民共和国农村土地承包法〉办法》</w:t>
            </w:r>
          </w:p>
          <w:p w14:paraId="450D3EB9" w14:textId="5DE7558E"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第七条</w:t>
            </w:r>
          </w:p>
        </w:tc>
        <w:tc>
          <w:tcPr>
            <w:tcW w:w="1701" w:type="dxa"/>
            <w:vAlign w:val="center"/>
          </w:tcPr>
          <w:p w14:paraId="282C1740"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3E84B623"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044C25EC"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785793F7"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157D5B60" w14:textId="77777777" w:rsidTr="003605CA">
        <w:trPr>
          <w:trHeight w:val="644"/>
        </w:trPr>
        <w:tc>
          <w:tcPr>
            <w:tcW w:w="726" w:type="dxa"/>
            <w:vAlign w:val="center"/>
          </w:tcPr>
          <w:p w14:paraId="5A6E7498" w14:textId="07F057B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88</w:t>
            </w:r>
          </w:p>
        </w:tc>
        <w:tc>
          <w:tcPr>
            <w:tcW w:w="1661" w:type="dxa"/>
            <w:vAlign w:val="center"/>
          </w:tcPr>
          <w:p w14:paraId="5A7BCCED" w14:textId="68EE8A89"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负责本辖区内的人口与计划生育工作</w:t>
            </w:r>
          </w:p>
        </w:tc>
        <w:tc>
          <w:tcPr>
            <w:tcW w:w="1407" w:type="dxa"/>
            <w:vAlign w:val="center"/>
          </w:tcPr>
          <w:p w14:paraId="5A71748A" w14:textId="55A59B48"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4D90C72C" w14:textId="602B30B1"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党建工作办公室（新时代文明实践所）</w:t>
            </w:r>
          </w:p>
        </w:tc>
        <w:tc>
          <w:tcPr>
            <w:tcW w:w="1701" w:type="dxa"/>
            <w:vAlign w:val="center"/>
          </w:tcPr>
          <w:p w14:paraId="07653C40"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《中华人民共和国人口与计划生育法》</w:t>
            </w:r>
          </w:p>
          <w:p w14:paraId="4635B22F" w14:textId="51C517A0"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第十条</w:t>
            </w:r>
          </w:p>
        </w:tc>
        <w:tc>
          <w:tcPr>
            <w:tcW w:w="1701" w:type="dxa"/>
            <w:vAlign w:val="center"/>
          </w:tcPr>
          <w:p w14:paraId="15018EB1"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222ACAFB"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《陕西省人口与计划生育条例》</w:t>
            </w:r>
          </w:p>
          <w:p w14:paraId="77CBD911" w14:textId="5EB9BA13"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第二十一条、第二十三条</w:t>
            </w:r>
          </w:p>
        </w:tc>
        <w:tc>
          <w:tcPr>
            <w:tcW w:w="1559" w:type="dxa"/>
            <w:vAlign w:val="center"/>
          </w:tcPr>
          <w:p w14:paraId="625346ED"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2FD4E5B7"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7A3813B6" w14:textId="77777777" w:rsidTr="003605CA">
        <w:trPr>
          <w:trHeight w:val="644"/>
        </w:trPr>
        <w:tc>
          <w:tcPr>
            <w:tcW w:w="726" w:type="dxa"/>
            <w:vAlign w:val="center"/>
          </w:tcPr>
          <w:p w14:paraId="731FD917" w14:textId="56780576"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89</w:t>
            </w:r>
          </w:p>
        </w:tc>
        <w:tc>
          <w:tcPr>
            <w:tcW w:w="1661" w:type="dxa"/>
            <w:vAlign w:val="center"/>
          </w:tcPr>
          <w:p w14:paraId="27D83DD2" w14:textId="372FC4FA"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组织群众做好本辖区的动物疫病预防与控制工作</w:t>
            </w:r>
          </w:p>
        </w:tc>
        <w:tc>
          <w:tcPr>
            <w:tcW w:w="1407" w:type="dxa"/>
            <w:vAlign w:val="center"/>
          </w:tcPr>
          <w:p w14:paraId="2DC85B83" w14:textId="1E879A42"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7A6B693B" w14:textId="687A4999"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vAlign w:val="center"/>
          </w:tcPr>
          <w:p w14:paraId="59DDDBA8"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《中华人民共和国动物防疫法》第八条第二款、第三十条第三款、第四十一条、第五十八第二款</w:t>
            </w:r>
          </w:p>
          <w:p w14:paraId="05B108EE" w14:textId="2F4096B2"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《陕西省实施〈中华人民共和国动物防疫法〉办法》第十条第</w:t>
            </w:r>
            <w:r w:rsidRPr="00FE15A1">
              <w:rPr>
                <w:rFonts w:ascii="仿宋_GB2312" w:eastAsia="仿宋_GB2312" w:hAnsi="仿宋_GB2312" w:cs="仿宋_GB2312" w:hint="eastAsia"/>
                <w:sz w:val="20"/>
                <w:szCs w:val="20"/>
              </w:rPr>
              <w:lastRenderedPageBreak/>
              <w:t>三款、第三十三条第三款、第三十四条第一款、第四十三条</w:t>
            </w:r>
          </w:p>
        </w:tc>
        <w:tc>
          <w:tcPr>
            <w:tcW w:w="1701" w:type="dxa"/>
            <w:vAlign w:val="center"/>
          </w:tcPr>
          <w:p w14:paraId="73B035C0"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4A0AF5CB"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21844E15"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6BB42D3B"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163D9421" w14:textId="77777777" w:rsidTr="003605CA">
        <w:trPr>
          <w:trHeight w:val="644"/>
        </w:trPr>
        <w:tc>
          <w:tcPr>
            <w:tcW w:w="726" w:type="dxa"/>
            <w:vAlign w:val="center"/>
          </w:tcPr>
          <w:p w14:paraId="7E47DCFB" w14:textId="0FD3D97E"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90</w:t>
            </w:r>
          </w:p>
        </w:tc>
        <w:tc>
          <w:tcPr>
            <w:tcW w:w="1661" w:type="dxa"/>
            <w:vAlign w:val="center"/>
          </w:tcPr>
          <w:p w14:paraId="25F57BD3" w14:textId="569AD32F"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病残儿医学鉴定申请的核实、调查、上报</w:t>
            </w:r>
          </w:p>
        </w:tc>
        <w:tc>
          <w:tcPr>
            <w:tcW w:w="1407" w:type="dxa"/>
            <w:vAlign w:val="center"/>
          </w:tcPr>
          <w:p w14:paraId="559C2432" w14:textId="47F2784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62256422" w14:textId="691555FA"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社会事务服务中心</w:t>
            </w:r>
          </w:p>
        </w:tc>
        <w:tc>
          <w:tcPr>
            <w:tcW w:w="1701" w:type="dxa"/>
            <w:vAlign w:val="center"/>
          </w:tcPr>
          <w:p w14:paraId="4F7F619D"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64D0A823"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33CF3A55"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2FFD8CC5" w14:textId="1DA61CB9"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《病残儿医学鉴定管理办法》（国家计划生育委员会令第7号）第十二条、第十三条</w:t>
            </w:r>
          </w:p>
        </w:tc>
        <w:tc>
          <w:tcPr>
            <w:tcW w:w="1437" w:type="dxa"/>
            <w:vAlign w:val="center"/>
          </w:tcPr>
          <w:p w14:paraId="2D0E3CC1"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5FAE867C" w14:textId="77777777" w:rsidTr="003605CA">
        <w:trPr>
          <w:trHeight w:val="644"/>
        </w:trPr>
        <w:tc>
          <w:tcPr>
            <w:tcW w:w="726" w:type="dxa"/>
            <w:vAlign w:val="center"/>
          </w:tcPr>
          <w:p w14:paraId="3A300FC0" w14:textId="609C4A93"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91</w:t>
            </w:r>
          </w:p>
        </w:tc>
        <w:tc>
          <w:tcPr>
            <w:tcW w:w="1661" w:type="dxa"/>
            <w:vAlign w:val="center"/>
          </w:tcPr>
          <w:p w14:paraId="60D9015B" w14:textId="22EAB3CB"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组织开展预防精神障碍发生、促进精神障碍患者康复等工作</w:t>
            </w:r>
          </w:p>
        </w:tc>
        <w:tc>
          <w:tcPr>
            <w:tcW w:w="1407" w:type="dxa"/>
            <w:vAlign w:val="center"/>
          </w:tcPr>
          <w:p w14:paraId="0015E8AA" w14:textId="2D03B35B"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638B64BF" w14:textId="3AE06DA2"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社会事务服务中心</w:t>
            </w:r>
          </w:p>
        </w:tc>
        <w:tc>
          <w:tcPr>
            <w:tcW w:w="1701" w:type="dxa"/>
            <w:vAlign w:val="center"/>
          </w:tcPr>
          <w:p w14:paraId="48FB6197"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《中华人民共和国精神卫生法》</w:t>
            </w:r>
          </w:p>
          <w:p w14:paraId="75A4ECEB" w14:textId="6EDBB4C5"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第七条</w:t>
            </w:r>
          </w:p>
        </w:tc>
        <w:tc>
          <w:tcPr>
            <w:tcW w:w="1701" w:type="dxa"/>
            <w:vAlign w:val="center"/>
          </w:tcPr>
          <w:p w14:paraId="5321F2AC"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5867A1B3"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1AB33B7A"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68FD7CED"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2E7AA05F" w14:textId="77777777" w:rsidTr="003605CA">
        <w:trPr>
          <w:trHeight w:val="644"/>
        </w:trPr>
        <w:tc>
          <w:tcPr>
            <w:tcW w:w="726" w:type="dxa"/>
            <w:vAlign w:val="center"/>
          </w:tcPr>
          <w:p w14:paraId="3E44B598" w14:textId="2FB3A0CA"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92</w:t>
            </w:r>
          </w:p>
        </w:tc>
        <w:tc>
          <w:tcPr>
            <w:tcW w:w="1661" w:type="dxa"/>
            <w:vAlign w:val="center"/>
          </w:tcPr>
          <w:p w14:paraId="6CF76E1E" w14:textId="67138A1D"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负责本行政区域内的艾滋病防治工作</w:t>
            </w:r>
          </w:p>
        </w:tc>
        <w:tc>
          <w:tcPr>
            <w:tcW w:w="1407" w:type="dxa"/>
            <w:vAlign w:val="center"/>
          </w:tcPr>
          <w:p w14:paraId="6B48764C" w14:textId="01E324A1"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55EF361F" w14:textId="64377855"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社会事务服务中心</w:t>
            </w:r>
          </w:p>
        </w:tc>
        <w:tc>
          <w:tcPr>
            <w:tcW w:w="1701" w:type="dxa"/>
            <w:vAlign w:val="center"/>
          </w:tcPr>
          <w:p w14:paraId="54FC2E7C"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6990221D"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7A4CCF26"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《陕西省艾滋病防治条例》</w:t>
            </w:r>
          </w:p>
          <w:p w14:paraId="59798EEC" w14:textId="6FB3E634"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第五条 第三款</w:t>
            </w:r>
          </w:p>
        </w:tc>
        <w:tc>
          <w:tcPr>
            <w:tcW w:w="1559" w:type="dxa"/>
            <w:vAlign w:val="center"/>
          </w:tcPr>
          <w:p w14:paraId="276CCC27"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13E0B489"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02605CC3" w14:textId="77777777" w:rsidTr="003605CA">
        <w:trPr>
          <w:trHeight w:val="644"/>
        </w:trPr>
        <w:tc>
          <w:tcPr>
            <w:tcW w:w="726" w:type="dxa"/>
            <w:vAlign w:val="center"/>
          </w:tcPr>
          <w:p w14:paraId="563DDA32" w14:textId="562F13AA"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93</w:t>
            </w:r>
          </w:p>
        </w:tc>
        <w:tc>
          <w:tcPr>
            <w:tcW w:w="1661" w:type="dxa"/>
            <w:vAlign w:val="center"/>
          </w:tcPr>
          <w:p w14:paraId="1DE8940C" w14:textId="0B4E91A6"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对新生儿在医疗卫生机构以外地点死亡的核查和通报</w:t>
            </w:r>
          </w:p>
        </w:tc>
        <w:tc>
          <w:tcPr>
            <w:tcW w:w="1407" w:type="dxa"/>
            <w:vAlign w:val="center"/>
          </w:tcPr>
          <w:p w14:paraId="7E8448B4" w14:textId="75BEEF32"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33E61202" w14:textId="54CE944F"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社会事务服务中心</w:t>
            </w:r>
          </w:p>
        </w:tc>
        <w:tc>
          <w:tcPr>
            <w:tcW w:w="1701" w:type="dxa"/>
            <w:vAlign w:val="center"/>
          </w:tcPr>
          <w:p w14:paraId="1C4DB0DE"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6B86FBD4"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3477E349"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76573751" w14:textId="50D32230"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《禁止非医学需要的胎儿性别鉴定和选择性别人工终止妊娠的规定》（国家卫生和计划生育委员会、国家工商行政管理总局、国</w:t>
            </w:r>
            <w:r w:rsidRPr="00FE15A1">
              <w:rPr>
                <w:rFonts w:ascii="仿宋_GB2312" w:eastAsia="仿宋_GB2312" w:hAnsi="仿宋_GB2312" w:cs="仿宋_GB2312" w:hint="eastAsia"/>
                <w:sz w:val="20"/>
                <w:szCs w:val="20"/>
              </w:rPr>
              <w:lastRenderedPageBreak/>
              <w:t>家食品药品监督管理总局令第9号）第十三条</w:t>
            </w:r>
          </w:p>
        </w:tc>
        <w:tc>
          <w:tcPr>
            <w:tcW w:w="1437" w:type="dxa"/>
            <w:vAlign w:val="center"/>
          </w:tcPr>
          <w:p w14:paraId="0AF2096D"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453979C4" w14:textId="77777777" w:rsidTr="003605CA">
        <w:trPr>
          <w:trHeight w:val="644"/>
        </w:trPr>
        <w:tc>
          <w:tcPr>
            <w:tcW w:w="726" w:type="dxa"/>
            <w:vAlign w:val="center"/>
          </w:tcPr>
          <w:p w14:paraId="2ECC724E" w14:textId="3E73C530"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94</w:t>
            </w:r>
          </w:p>
        </w:tc>
        <w:tc>
          <w:tcPr>
            <w:tcW w:w="1661" w:type="dxa"/>
            <w:vAlign w:val="center"/>
          </w:tcPr>
          <w:p w14:paraId="7449E809" w14:textId="34ADB0FB"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对计划生育药具的管理</w:t>
            </w:r>
          </w:p>
        </w:tc>
        <w:tc>
          <w:tcPr>
            <w:tcW w:w="1407" w:type="dxa"/>
            <w:vAlign w:val="center"/>
          </w:tcPr>
          <w:p w14:paraId="525788F8" w14:textId="32B2C30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032E7AEC" w14:textId="12F352D8"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社会事务服务中心</w:t>
            </w:r>
          </w:p>
        </w:tc>
        <w:tc>
          <w:tcPr>
            <w:tcW w:w="1701" w:type="dxa"/>
            <w:vAlign w:val="center"/>
          </w:tcPr>
          <w:p w14:paraId="292E67A2"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744A78A9"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6803CED2"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08DBDE80"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《计划生育药具工作管理办法(试行)》（国家人口和计划生育委员会部长令第10号）</w:t>
            </w:r>
          </w:p>
          <w:p w14:paraId="75224FFD" w14:textId="75F38713"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第十二条</w:t>
            </w:r>
          </w:p>
        </w:tc>
        <w:tc>
          <w:tcPr>
            <w:tcW w:w="1437" w:type="dxa"/>
            <w:vAlign w:val="center"/>
          </w:tcPr>
          <w:p w14:paraId="406386DC"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73A9CC49" w14:textId="77777777" w:rsidTr="003605CA">
        <w:trPr>
          <w:trHeight w:val="644"/>
        </w:trPr>
        <w:tc>
          <w:tcPr>
            <w:tcW w:w="726" w:type="dxa"/>
            <w:vAlign w:val="center"/>
          </w:tcPr>
          <w:p w14:paraId="4871CE4A" w14:textId="17B49C96"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95</w:t>
            </w:r>
          </w:p>
        </w:tc>
        <w:tc>
          <w:tcPr>
            <w:tcW w:w="1661" w:type="dxa"/>
            <w:vAlign w:val="center"/>
          </w:tcPr>
          <w:p w14:paraId="5103B749" w14:textId="09AA30CB"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指导、支持和帮助村民委员会、居民委员会开展群众性的消防工作</w:t>
            </w:r>
          </w:p>
        </w:tc>
        <w:tc>
          <w:tcPr>
            <w:tcW w:w="1407" w:type="dxa"/>
            <w:vAlign w:val="center"/>
          </w:tcPr>
          <w:p w14:paraId="169B5386" w14:textId="67253C98"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5FDFF3A6" w14:textId="2D54635F"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安全生产和消防办公室</w:t>
            </w:r>
          </w:p>
        </w:tc>
        <w:tc>
          <w:tcPr>
            <w:tcW w:w="1701" w:type="dxa"/>
            <w:vAlign w:val="center"/>
          </w:tcPr>
          <w:p w14:paraId="40F0E5B9"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《中华人民共和国消防法》</w:t>
            </w:r>
          </w:p>
          <w:p w14:paraId="2D931B72" w14:textId="74A9D341"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第三十二条</w:t>
            </w:r>
          </w:p>
        </w:tc>
        <w:tc>
          <w:tcPr>
            <w:tcW w:w="1701" w:type="dxa"/>
            <w:vAlign w:val="center"/>
          </w:tcPr>
          <w:p w14:paraId="7F90ACB7"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6C3EF38C"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4612207E"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40756B7F"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1D5B791A" w14:textId="77777777" w:rsidTr="003605CA">
        <w:trPr>
          <w:trHeight w:val="644"/>
        </w:trPr>
        <w:tc>
          <w:tcPr>
            <w:tcW w:w="726" w:type="dxa"/>
            <w:vAlign w:val="center"/>
          </w:tcPr>
          <w:p w14:paraId="7BA2C7FF" w14:textId="0CF49FD6"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96</w:t>
            </w:r>
          </w:p>
        </w:tc>
        <w:tc>
          <w:tcPr>
            <w:tcW w:w="1661" w:type="dxa"/>
            <w:vAlign w:val="center"/>
          </w:tcPr>
          <w:p w14:paraId="2EDF7627" w14:textId="0211E8DF"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建立专职消防队、志愿消防队等多种形式的消防组织</w:t>
            </w:r>
          </w:p>
        </w:tc>
        <w:tc>
          <w:tcPr>
            <w:tcW w:w="1407" w:type="dxa"/>
            <w:vAlign w:val="center"/>
          </w:tcPr>
          <w:p w14:paraId="4DC47B07" w14:textId="0242DE06"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05B0929D" w14:textId="64CFA503"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安全生产和消防办公室</w:t>
            </w:r>
          </w:p>
        </w:tc>
        <w:tc>
          <w:tcPr>
            <w:tcW w:w="1701" w:type="dxa"/>
            <w:vAlign w:val="center"/>
          </w:tcPr>
          <w:p w14:paraId="12A374FA"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《中华人民共和国消防法》</w:t>
            </w:r>
          </w:p>
          <w:p w14:paraId="61F5470F" w14:textId="23CB4455"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第三十六条 第二款</w:t>
            </w:r>
          </w:p>
        </w:tc>
        <w:tc>
          <w:tcPr>
            <w:tcW w:w="1701" w:type="dxa"/>
            <w:vAlign w:val="center"/>
          </w:tcPr>
          <w:p w14:paraId="19B3E2DE"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43BFEAAB"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《陕西省消防条例》</w:t>
            </w:r>
          </w:p>
          <w:p w14:paraId="25131F04" w14:textId="349A7ECF"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第十条 第二款、第四十一条 第三款</w:t>
            </w:r>
          </w:p>
        </w:tc>
        <w:tc>
          <w:tcPr>
            <w:tcW w:w="1559" w:type="dxa"/>
            <w:vAlign w:val="center"/>
          </w:tcPr>
          <w:p w14:paraId="6999910D"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435E8D31"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7E1A501A" w14:textId="77777777" w:rsidTr="003605CA">
        <w:trPr>
          <w:trHeight w:val="644"/>
        </w:trPr>
        <w:tc>
          <w:tcPr>
            <w:tcW w:w="726" w:type="dxa"/>
            <w:vAlign w:val="center"/>
          </w:tcPr>
          <w:p w14:paraId="674DE8C3" w14:textId="529027F8"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97</w:t>
            </w:r>
          </w:p>
        </w:tc>
        <w:tc>
          <w:tcPr>
            <w:tcW w:w="1661" w:type="dxa"/>
            <w:vAlign w:val="center"/>
          </w:tcPr>
          <w:p w14:paraId="32E76612" w14:textId="3F1FBF1C"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指导、支持村（居）民委员会和社区做好消防水源的建设、维护等工作</w:t>
            </w:r>
          </w:p>
        </w:tc>
        <w:tc>
          <w:tcPr>
            <w:tcW w:w="1407" w:type="dxa"/>
            <w:vAlign w:val="center"/>
          </w:tcPr>
          <w:p w14:paraId="72438339" w14:textId="3C40EA0A"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230E14E0" w14:textId="00019C68"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安全生产和消防办公室</w:t>
            </w:r>
          </w:p>
        </w:tc>
        <w:tc>
          <w:tcPr>
            <w:tcW w:w="1701" w:type="dxa"/>
            <w:vAlign w:val="center"/>
          </w:tcPr>
          <w:p w14:paraId="6E438FE4"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30F418B6"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5C30EDBD"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《陕西省消防水源管理规定》（2016年陕西省人民政府令第187号）</w:t>
            </w:r>
          </w:p>
          <w:p w14:paraId="1F64D3C3" w14:textId="5C1D4652"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第四条</w:t>
            </w:r>
          </w:p>
        </w:tc>
        <w:tc>
          <w:tcPr>
            <w:tcW w:w="1559" w:type="dxa"/>
            <w:vAlign w:val="center"/>
          </w:tcPr>
          <w:p w14:paraId="7A1CAAEA"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38D5D35C"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2334F93F" w14:textId="77777777" w:rsidTr="003605CA">
        <w:trPr>
          <w:trHeight w:val="644"/>
        </w:trPr>
        <w:tc>
          <w:tcPr>
            <w:tcW w:w="726" w:type="dxa"/>
            <w:vAlign w:val="center"/>
          </w:tcPr>
          <w:p w14:paraId="492D828F" w14:textId="0DF9482E"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lastRenderedPageBreak/>
              <w:t>1</w:t>
            </w:r>
            <w:r w:rsidRPr="00FE15A1">
              <w:rPr>
                <w:rFonts w:ascii="仿宋_GB2312" w:eastAsia="仿宋_GB2312" w:hAnsi="仿宋_GB2312" w:cs="仿宋_GB2312"/>
                <w:sz w:val="20"/>
                <w:szCs w:val="20"/>
              </w:rPr>
              <w:t>98</w:t>
            </w:r>
          </w:p>
        </w:tc>
        <w:tc>
          <w:tcPr>
            <w:tcW w:w="1661" w:type="dxa"/>
            <w:vAlign w:val="center"/>
          </w:tcPr>
          <w:p w14:paraId="71F69052" w14:textId="6DD30954"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制定自然灾害救助应急预案</w:t>
            </w:r>
          </w:p>
        </w:tc>
        <w:tc>
          <w:tcPr>
            <w:tcW w:w="1407" w:type="dxa"/>
            <w:vAlign w:val="center"/>
          </w:tcPr>
          <w:p w14:paraId="1B0B9AF8" w14:textId="27387A19"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2744D544" w14:textId="492CC58C"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vAlign w:val="center"/>
          </w:tcPr>
          <w:p w14:paraId="16B65BE3"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6CEFC032"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4702A2FE"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《陕西省实施〈自然灾害救助条例〉办法》（2016年12月23日陕西省人民政府令第194号公布）</w:t>
            </w:r>
          </w:p>
          <w:p w14:paraId="44AD28DD" w14:textId="4B33B9D9"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第九条</w:t>
            </w:r>
          </w:p>
        </w:tc>
        <w:tc>
          <w:tcPr>
            <w:tcW w:w="1559" w:type="dxa"/>
            <w:vAlign w:val="center"/>
          </w:tcPr>
          <w:p w14:paraId="420572F0"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6617340E"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2006F3A1" w14:textId="77777777" w:rsidTr="003605CA">
        <w:trPr>
          <w:trHeight w:val="644"/>
        </w:trPr>
        <w:tc>
          <w:tcPr>
            <w:tcW w:w="726" w:type="dxa"/>
            <w:vAlign w:val="center"/>
          </w:tcPr>
          <w:p w14:paraId="7949BDFF" w14:textId="111F2E3B"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1</w:t>
            </w:r>
            <w:r w:rsidRPr="00FE15A1">
              <w:rPr>
                <w:rFonts w:ascii="仿宋_GB2312" w:eastAsia="仿宋_GB2312" w:hAnsi="仿宋_GB2312" w:cs="仿宋_GB2312"/>
                <w:sz w:val="20"/>
                <w:szCs w:val="20"/>
              </w:rPr>
              <w:t>99</w:t>
            </w:r>
          </w:p>
        </w:tc>
        <w:tc>
          <w:tcPr>
            <w:tcW w:w="1661" w:type="dxa"/>
            <w:vAlign w:val="center"/>
          </w:tcPr>
          <w:p w14:paraId="1D0ADAF9" w14:textId="7B76CC62"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组织开展应急知识的宣传普及活动和必要的应急演练</w:t>
            </w:r>
          </w:p>
        </w:tc>
        <w:tc>
          <w:tcPr>
            <w:tcW w:w="1407" w:type="dxa"/>
            <w:vAlign w:val="center"/>
          </w:tcPr>
          <w:p w14:paraId="447F3555" w14:textId="6549156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5F2DE487" w14:textId="34419DBD"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vAlign w:val="center"/>
          </w:tcPr>
          <w:p w14:paraId="78636669"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《中华人民共和国突发事件应对法》</w:t>
            </w:r>
          </w:p>
          <w:p w14:paraId="7EA50966" w14:textId="185CBFEF"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第二十九条 第一款</w:t>
            </w:r>
          </w:p>
        </w:tc>
        <w:tc>
          <w:tcPr>
            <w:tcW w:w="1701" w:type="dxa"/>
            <w:vAlign w:val="center"/>
          </w:tcPr>
          <w:p w14:paraId="1C667FA6"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0FCA6012"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《陕西省地质灾害防治条例》</w:t>
            </w:r>
          </w:p>
          <w:p w14:paraId="233BC4DE" w14:textId="61D4516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第二十七条</w:t>
            </w:r>
          </w:p>
        </w:tc>
        <w:tc>
          <w:tcPr>
            <w:tcW w:w="1559" w:type="dxa"/>
            <w:vAlign w:val="center"/>
          </w:tcPr>
          <w:p w14:paraId="46FC5004"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58967B59"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3A2BDFCA" w14:textId="77777777" w:rsidTr="003605CA">
        <w:trPr>
          <w:trHeight w:val="644"/>
        </w:trPr>
        <w:tc>
          <w:tcPr>
            <w:tcW w:w="726" w:type="dxa"/>
            <w:vAlign w:val="center"/>
          </w:tcPr>
          <w:p w14:paraId="1644FDD0" w14:textId="68CC7649"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2</w:t>
            </w:r>
            <w:r w:rsidRPr="00FE15A1">
              <w:rPr>
                <w:rFonts w:ascii="仿宋_GB2312" w:eastAsia="仿宋_GB2312" w:hAnsi="仿宋_GB2312" w:cs="仿宋_GB2312"/>
                <w:sz w:val="20"/>
                <w:szCs w:val="20"/>
              </w:rPr>
              <w:t>00</w:t>
            </w:r>
          </w:p>
        </w:tc>
        <w:tc>
          <w:tcPr>
            <w:tcW w:w="1661" w:type="dxa"/>
            <w:vAlign w:val="center"/>
          </w:tcPr>
          <w:p w14:paraId="6FC9C93C" w14:textId="70A1587F"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根据森林火灾应急预案制定森林火灾应急处置办法</w:t>
            </w:r>
          </w:p>
        </w:tc>
        <w:tc>
          <w:tcPr>
            <w:tcW w:w="1407" w:type="dxa"/>
            <w:vAlign w:val="center"/>
          </w:tcPr>
          <w:p w14:paraId="2B39F73D" w14:textId="6BA337C0"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69CE9D20" w14:textId="6A843107"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安全生产和消防办公室</w:t>
            </w:r>
          </w:p>
        </w:tc>
        <w:tc>
          <w:tcPr>
            <w:tcW w:w="1701" w:type="dxa"/>
            <w:vAlign w:val="center"/>
          </w:tcPr>
          <w:p w14:paraId="366EB6C8"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078D1DD0" w14:textId="77777777"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《森林防火条例》（1988年国务院公布，2008年12月1日国务院令第541号修订）</w:t>
            </w:r>
          </w:p>
          <w:p w14:paraId="5066EE8C" w14:textId="4BBD584E"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第十六条</w:t>
            </w:r>
          </w:p>
        </w:tc>
        <w:tc>
          <w:tcPr>
            <w:tcW w:w="1843" w:type="dxa"/>
            <w:vAlign w:val="center"/>
          </w:tcPr>
          <w:p w14:paraId="17DA4D2C"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2CCF626F"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2B0000CF"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00A9FB57" w14:textId="77777777" w:rsidTr="003605CA">
        <w:trPr>
          <w:trHeight w:val="644"/>
        </w:trPr>
        <w:tc>
          <w:tcPr>
            <w:tcW w:w="726" w:type="dxa"/>
            <w:vAlign w:val="center"/>
          </w:tcPr>
          <w:p w14:paraId="2B00C0B8" w14:textId="31DC95F0"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2</w:t>
            </w:r>
            <w:r w:rsidRPr="00FE15A1">
              <w:rPr>
                <w:rFonts w:ascii="仿宋_GB2312" w:eastAsia="仿宋_GB2312" w:hAnsi="仿宋_GB2312" w:cs="仿宋_GB2312"/>
                <w:sz w:val="20"/>
                <w:szCs w:val="20"/>
              </w:rPr>
              <w:t>01</w:t>
            </w:r>
          </w:p>
        </w:tc>
        <w:tc>
          <w:tcPr>
            <w:tcW w:w="1661" w:type="dxa"/>
            <w:vAlign w:val="center"/>
          </w:tcPr>
          <w:p w14:paraId="56EE2AE2" w14:textId="4DCC4937"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编制防灾避险转移应急预案</w:t>
            </w:r>
          </w:p>
        </w:tc>
        <w:tc>
          <w:tcPr>
            <w:tcW w:w="1407" w:type="dxa"/>
            <w:vAlign w:val="center"/>
          </w:tcPr>
          <w:p w14:paraId="09F00A5A" w14:textId="3699D6C4"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58C9E7E6" w14:textId="33092CD3"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安全生产和消防办公室</w:t>
            </w:r>
          </w:p>
        </w:tc>
        <w:tc>
          <w:tcPr>
            <w:tcW w:w="1701" w:type="dxa"/>
            <w:vAlign w:val="center"/>
          </w:tcPr>
          <w:p w14:paraId="54D24E27"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230D01B7"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6E13456C"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《陕西省防灾避险人员安全转移规定》</w:t>
            </w:r>
          </w:p>
          <w:p w14:paraId="745B4228"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第三条</w:t>
            </w:r>
          </w:p>
          <w:p w14:paraId="6C05F788"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《陕西省地质灾害防治条例》</w:t>
            </w:r>
          </w:p>
          <w:p w14:paraId="45079143" w14:textId="3BF6181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第二十七条</w:t>
            </w:r>
          </w:p>
        </w:tc>
        <w:tc>
          <w:tcPr>
            <w:tcW w:w="1559" w:type="dxa"/>
            <w:vAlign w:val="center"/>
          </w:tcPr>
          <w:p w14:paraId="4E5C91A1"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504BA29B"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6AA99CE2" w14:textId="77777777" w:rsidTr="003605CA">
        <w:trPr>
          <w:trHeight w:val="644"/>
        </w:trPr>
        <w:tc>
          <w:tcPr>
            <w:tcW w:w="726" w:type="dxa"/>
            <w:vAlign w:val="center"/>
          </w:tcPr>
          <w:p w14:paraId="3A56ACAC" w14:textId="2072637F"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lastRenderedPageBreak/>
              <w:t>2</w:t>
            </w:r>
            <w:r w:rsidRPr="00FE15A1">
              <w:rPr>
                <w:rFonts w:ascii="仿宋_GB2312" w:eastAsia="仿宋_GB2312" w:hAnsi="仿宋_GB2312" w:cs="仿宋_GB2312"/>
                <w:sz w:val="20"/>
                <w:szCs w:val="20"/>
              </w:rPr>
              <w:t>02</w:t>
            </w:r>
          </w:p>
        </w:tc>
        <w:tc>
          <w:tcPr>
            <w:tcW w:w="1661" w:type="dxa"/>
            <w:vAlign w:val="center"/>
          </w:tcPr>
          <w:p w14:paraId="2A2B0EB1" w14:textId="554D4885"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建立群众扑火队</w:t>
            </w:r>
          </w:p>
        </w:tc>
        <w:tc>
          <w:tcPr>
            <w:tcW w:w="1407" w:type="dxa"/>
            <w:vAlign w:val="center"/>
          </w:tcPr>
          <w:p w14:paraId="50DF5C5D" w14:textId="5AE4242F"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23E7413D" w14:textId="3F457D44"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安全生产和消防办公室</w:t>
            </w:r>
          </w:p>
        </w:tc>
        <w:tc>
          <w:tcPr>
            <w:tcW w:w="1701" w:type="dxa"/>
            <w:vAlign w:val="center"/>
          </w:tcPr>
          <w:p w14:paraId="79BE98C0"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1FED5F1F" w14:textId="77777777"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《草原防火条例》（1993年国务院令第130号，2008年11月29日国务院令第542号）</w:t>
            </w:r>
          </w:p>
          <w:p w14:paraId="1FF6E48E" w14:textId="7066E999"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第二十四条</w:t>
            </w:r>
          </w:p>
        </w:tc>
        <w:tc>
          <w:tcPr>
            <w:tcW w:w="1843" w:type="dxa"/>
            <w:vAlign w:val="center"/>
          </w:tcPr>
          <w:p w14:paraId="5DAAD727"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7E0CDC84"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4E749CA1"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3519209E" w14:textId="77777777" w:rsidTr="003605CA">
        <w:trPr>
          <w:trHeight w:val="644"/>
        </w:trPr>
        <w:tc>
          <w:tcPr>
            <w:tcW w:w="726" w:type="dxa"/>
            <w:vAlign w:val="center"/>
          </w:tcPr>
          <w:p w14:paraId="2889E421" w14:textId="7D11422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2</w:t>
            </w:r>
            <w:r w:rsidRPr="00FE15A1">
              <w:rPr>
                <w:rFonts w:ascii="仿宋_GB2312" w:eastAsia="仿宋_GB2312" w:hAnsi="仿宋_GB2312" w:cs="仿宋_GB2312"/>
                <w:sz w:val="20"/>
                <w:szCs w:val="20"/>
              </w:rPr>
              <w:t>03</w:t>
            </w:r>
          </w:p>
        </w:tc>
        <w:tc>
          <w:tcPr>
            <w:tcW w:w="1661" w:type="dxa"/>
            <w:vAlign w:val="center"/>
          </w:tcPr>
          <w:p w14:paraId="4D019DA7" w14:textId="3ECB03AD"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地震应急预案的制定、备案及演练</w:t>
            </w:r>
          </w:p>
        </w:tc>
        <w:tc>
          <w:tcPr>
            <w:tcW w:w="1407" w:type="dxa"/>
            <w:vAlign w:val="center"/>
          </w:tcPr>
          <w:p w14:paraId="5209FD70" w14:textId="0CB6BD8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644C8F7F" w14:textId="1ACEEFF1"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安全生产和消防办公室</w:t>
            </w:r>
          </w:p>
        </w:tc>
        <w:tc>
          <w:tcPr>
            <w:tcW w:w="1701" w:type="dxa"/>
            <w:vAlign w:val="center"/>
          </w:tcPr>
          <w:p w14:paraId="6829E4DC" w14:textId="2B9B08A7" w:rsidR="00C53BEB" w:rsidRPr="00FE15A1" w:rsidRDefault="00C53BEB" w:rsidP="00C53BEB">
            <w:pPr>
              <w:jc w:val="left"/>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《中华人民共和国防震减灾法》第四十四条 第一款、第四十六条 第二款、第四十八条</w:t>
            </w:r>
          </w:p>
        </w:tc>
        <w:tc>
          <w:tcPr>
            <w:tcW w:w="1701" w:type="dxa"/>
            <w:vAlign w:val="center"/>
          </w:tcPr>
          <w:p w14:paraId="2A3DB114"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413A696C"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《陕西省防震减灾条例》</w:t>
            </w:r>
          </w:p>
          <w:p w14:paraId="1BBF07FC" w14:textId="78EB19B1"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第四十八条、第五十条 第一款</w:t>
            </w:r>
          </w:p>
        </w:tc>
        <w:tc>
          <w:tcPr>
            <w:tcW w:w="1559" w:type="dxa"/>
            <w:vAlign w:val="center"/>
          </w:tcPr>
          <w:p w14:paraId="0AA21F79"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089E1F08"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7901D029" w14:textId="77777777" w:rsidTr="003605CA">
        <w:trPr>
          <w:trHeight w:val="644"/>
        </w:trPr>
        <w:tc>
          <w:tcPr>
            <w:tcW w:w="726" w:type="dxa"/>
            <w:vAlign w:val="center"/>
          </w:tcPr>
          <w:p w14:paraId="097ABA13" w14:textId="3562063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2</w:t>
            </w:r>
            <w:r w:rsidRPr="00FE15A1">
              <w:rPr>
                <w:rFonts w:ascii="仿宋_GB2312" w:eastAsia="仿宋_GB2312" w:hAnsi="仿宋_GB2312" w:cs="仿宋_GB2312"/>
                <w:sz w:val="20"/>
                <w:szCs w:val="20"/>
              </w:rPr>
              <w:t>04</w:t>
            </w:r>
          </w:p>
        </w:tc>
        <w:tc>
          <w:tcPr>
            <w:tcW w:w="1661" w:type="dxa"/>
            <w:vAlign w:val="center"/>
          </w:tcPr>
          <w:p w14:paraId="44412E6A" w14:textId="4B5D82A2"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建立应急避难场所</w:t>
            </w:r>
          </w:p>
        </w:tc>
        <w:tc>
          <w:tcPr>
            <w:tcW w:w="1407" w:type="dxa"/>
            <w:vAlign w:val="center"/>
          </w:tcPr>
          <w:p w14:paraId="139E653D" w14:textId="437403B6"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3E9E88A3" w14:textId="61C48F4C"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安全生产和消防办公室</w:t>
            </w:r>
          </w:p>
        </w:tc>
        <w:tc>
          <w:tcPr>
            <w:tcW w:w="1701" w:type="dxa"/>
            <w:vAlign w:val="center"/>
          </w:tcPr>
          <w:p w14:paraId="62ECA6E3"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2BCB2BDB"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4704C444"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《陕西省实施〈自然灾害救助条例〉办法》（2016年12月23日陕西省人民政府令第194号公布）</w:t>
            </w:r>
          </w:p>
          <w:p w14:paraId="2C5E3EC9" w14:textId="1CEA37F3"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第十四条</w:t>
            </w:r>
          </w:p>
        </w:tc>
        <w:tc>
          <w:tcPr>
            <w:tcW w:w="1559" w:type="dxa"/>
            <w:vAlign w:val="center"/>
          </w:tcPr>
          <w:p w14:paraId="369B70C6"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044227E9"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1224F84D" w14:textId="77777777" w:rsidTr="003605CA">
        <w:trPr>
          <w:trHeight w:val="644"/>
        </w:trPr>
        <w:tc>
          <w:tcPr>
            <w:tcW w:w="726" w:type="dxa"/>
            <w:vAlign w:val="center"/>
          </w:tcPr>
          <w:p w14:paraId="5917FF92" w14:textId="418DB4E4"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2</w:t>
            </w:r>
            <w:r w:rsidRPr="00FE15A1">
              <w:rPr>
                <w:rFonts w:ascii="仿宋_GB2312" w:eastAsia="仿宋_GB2312" w:hAnsi="仿宋_GB2312" w:cs="仿宋_GB2312"/>
                <w:sz w:val="20"/>
                <w:szCs w:val="20"/>
              </w:rPr>
              <w:t>05</w:t>
            </w:r>
          </w:p>
        </w:tc>
        <w:tc>
          <w:tcPr>
            <w:tcW w:w="1661" w:type="dxa"/>
            <w:vAlign w:val="center"/>
          </w:tcPr>
          <w:p w14:paraId="08B4739C" w14:textId="55F27A78"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生产安全事故应急救援预案的制定及演练</w:t>
            </w:r>
          </w:p>
        </w:tc>
        <w:tc>
          <w:tcPr>
            <w:tcW w:w="1407" w:type="dxa"/>
            <w:vAlign w:val="center"/>
          </w:tcPr>
          <w:p w14:paraId="0DC3ECE9" w14:textId="568BCEF0"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306453D4" w14:textId="1DCA7E7C"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安全生产和消防办公室</w:t>
            </w:r>
          </w:p>
        </w:tc>
        <w:tc>
          <w:tcPr>
            <w:tcW w:w="1701" w:type="dxa"/>
            <w:vAlign w:val="center"/>
          </w:tcPr>
          <w:p w14:paraId="3D90C293"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《中华人民共和国安全生产法》</w:t>
            </w:r>
          </w:p>
          <w:p w14:paraId="13F0B3CD" w14:textId="758563A1"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第八十条</w:t>
            </w:r>
          </w:p>
        </w:tc>
        <w:tc>
          <w:tcPr>
            <w:tcW w:w="1701" w:type="dxa"/>
            <w:vAlign w:val="center"/>
          </w:tcPr>
          <w:p w14:paraId="5394CB6C" w14:textId="77777777"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《生产安全事故应急条例》（2019年2月17日国务院令第708号）</w:t>
            </w:r>
          </w:p>
          <w:p w14:paraId="142E7367" w14:textId="0E4CDB55"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第五条 第一款、第八条 第一款</w:t>
            </w:r>
          </w:p>
        </w:tc>
        <w:tc>
          <w:tcPr>
            <w:tcW w:w="1843" w:type="dxa"/>
            <w:vAlign w:val="center"/>
          </w:tcPr>
          <w:p w14:paraId="550DE52C"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111DB004"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3AF63390"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15D0AC9D" w14:textId="77777777" w:rsidTr="003605CA">
        <w:trPr>
          <w:trHeight w:val="644"/>
        </w:trPr>
        <w:tc>
          <w:tcPr>
            <w:tcW w:w="726" w:type="dxa"/>
            <w:vAlign w:val="center"/>
          </w:tcPr>
          <w:p w14:paraId="62D33941" w14:textId="20C5734A"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lastRenderedPageBreak/>
              <w:t>2</w:t>
            </w:r>
            <w:r w:rsidRPr="00FE15A1">
              <w:rPr>
                <w:rFonts w:ascii="仿宋_GB2312" w:eastAsia="仿宋_GB2312" w:hAnsi="仿宋_GB2312" w:cs="仿宋_GB2312"/>
                <w:sz w:val="20"/>
                <w:szCs w:val="20"/>
              </w:rPr>
              <w:t>06</w:t>
            </w:r>
          </w:p>
        </w:tc>
        <w:tc>
          <w:tcPr>
            <w:tcW w:w="1661" w:type="dxa"/>
            <w:vAlign w:val="center"/>
          </w:tcPr>
          <w:p w14:paraId="5C487044" w14:textId="35418015"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对符合救助条件的居民住房恢复重建补助对象的审核</w:t>
            </w:r>
          </w:p>
        </w:tc>
        <w:tc>
          <w:tcPr>
            <w:tcW w:w="1407" w:type="dxa"/>
            <w:vAlign w:val="center"/>
          </w:tcPr>
          <w:p w14:paraId="6207D1FE" w14:textId="16B63436"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610FEFB0" w14:textId="7D7A2447"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安全生产和消防办公室</w:t>
            </w:r>
          </w:p>
        </w:tc>
        <w:tc>
          <w:tcPr>
            <w:tcW w:w="1701" w:type="dxa"/>
            <w:vAlign w:val="center"/>
          </w:tcPr>
          <w:p w14:paraId="3B6B1ACA"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16EF87C9" w14:textId="1995E9CD"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《自然灾害救助条例》（国务院令第577号 2019年3月修订）第二十条</w:t>
            </w:r>
          </w:p>
        </w:tc>
        <w:tc>
          <w:tcPr>
            <w:tcW w:w="1843" w:type="dxa"/>
            <w:vAlign w:val="center"/>
          </w:tcPr>
          <w:p w14:paraId="7E38D9AC"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66038967"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30BB203E"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41E212D2" w14:textId="77777777" w:rsidTr="003605CA">
        <w:trPr>
          <w:trHeight w:val="644"/>
        </w:trPr>
        <w:tc>
          <w:tcPr>
            <w:tcW w:w="726" w:type="dxa"/>
            <w:vAlign w:val="center"/>
          </w:tcPr>
          <w:p w14:paraId="309B51AF" w14:textId="53CAC9BB"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2</w:t>
            </w:r>
            <w:r w:rsidRPr="00FE15A1">
              <w:rPr>
                <w:rFonts w:ascii="仿宋_GB2312" w:eastAsia="仿宋_GB2312" w:hAnsi="仿宋_GB2312" w:cs="仿宋_GB2312"/>
                <w:sz w:val="20"/>
                <w:szCs w:val="20"/>
              </w:rPr>
              <w:t>07</w:t>
            </w:r>
          </w:p>
        </w:tc>
        <w:tc>
          <w:tcPr>
            <w:tcW w:w="1661" w:type="dxa"/>
            <w:vAlign w:val="center"/>
          </w:tcPr>
          <w:p w14:paraId="519962E4" w14:textId="7EAD67E9"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组织危险区域的人员转移避险</w:t>
            </w:r>
          </w:p>
        </w:tc>
        <w:tc>
          <w:tcPr>
            <w:tcW w:w="1407" w:type="dxa"/>
            <w:vAlign w:val="center"/>
          </w:tcPr>
          <w:p w14:paraId="0473A723" w14:textId="2DE25581"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63DFA92D" w14:textId="03DFB318"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安全生产和消防办公室</w:t>
            </w:r>
          </w:p>
        </w:tc>
        <w:tc>
          <w:tcPr>
            <w:tcW w:w="1701" w:type="dxa"/>
            <w:vAlign w:val="center"/>
          </w:tcPr>
          <w:p w14:paraId="166A1DC9"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000553DB"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1C5418B7"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《陕西省防灾避险人员安全转移规定》</w:t>
            </w:r>
          </w:p>
          <w:p w14:paraId="676EB5FF" w14:textId="6144E1C5"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第四条、第五条、第六条</w:t>
            </w:r>
          </w:p>
        </w:tc>
        <w:tc>
          <w:tcPr>
            <w:tcW w:w="1559" w:type="dxa"/>
            <w:vAlign w:val="center"/>
          </w:tcPr>
          <w:p w14:paraId="1D48F5BF"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13085643"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5323BC39" w14:textId="77777777" w:rsidTr="003605CA">
        <w:trPr>
          <w:trHeight w:val="644"/>
        </w:trPr>
        <w:tc>
          <w:tcPr>
            <w:tcW w:w="726" w:type="dxa"/>
            <w:vAlign w:val="center"/>
          </w:tcPr>
          <w:p w14:paraId="0CFC64D8" w14:textId="7573D356"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2</w:t>
            </w:r>
            <w:r w:rsidRPr="00FE15A1">
              <w:rPr>
                <w:rFonts w:ascii="仿宋_GB2312" w:eastAsia="仿宋_GB2312" w:hAnsi="仿宋_GB2312" w:cs="仿宋_GB2312"/>
                <w:sz w:val="20"/>
                <w:szCs w:val="20"/>
              </w:rPr>
              <w:t>08</w:t>
            </w:r>
          </w:p>
        </w:tc>
        <w:tc>
          <w:tcPr>
            <w:tcW w:w="1661" w:type="dxa"/>
            <w:vAlign w:val="center"/>
          </w:tcPr>
          <w:p w14:paraId="49B55AB4" w14:textId="3038E5F3"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野生动物造成人身伤害的组织抢救</w:t>
            </w:r>
          </w:p>
        </w:tc>
        <w:tc>
          <w:tcPr>
            <w:tcW w:w="1407" w:type="dxa"/>
            <w:vAlign w:val="center"/>
          </w:tcPr>
          <w:p w14:paraId="4D6599FC" w14:textId="43E38370"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4DD13648" w14:textId="602355A8"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vAlign w:val="center"/>
          </w:tcPr>
          <w:p w14:paraId="6E1C4AE9"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4E72B5EB"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33BFFC6F"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《陕西省重点保护陆生野生动物造成人身财产损害补偿办法》（2004年陕西省人民政府令第104号）</w:t>
            </w:r>
          </w:p>
          <w:p w14:paraId="21B9DA28" w14:textId="6743FC03"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第二条、第四条</w:t>
            </w:r>
          </w:p>
        </w:tc>
        <w:tc>
          <w:tcPr>
            <w:tcW w:w="1559" w:type="dxa"/>
            <w:vAlign w:val="center"/>
          </w:tcPr>
          <w:p w14:paraId="71F2E594"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0E5E4FB0"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52D5F390" w14:textId="77777777" w:rsidTr="003605CA">
        <w:trPr>
          <w:trHeight w:val="644"/>
        </w:trPr>
        <w:tc>
          <w:tcPr>
            <w:tcW w:w="726" w:type="dxa"/>
            <w:vAlign w:val="center"/>
          </w:tcPr>
          <w:p w14:paraId="5BF071B0" w14:textId="61403A90"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2</w:t>
            </w:r>
            <w:r w:rsidRPr="00FE15A1">
              <w:rPr>
                <w:rFonts w:ascii="仿宋_GB2312" w:eastAsia="仿宋_GB2312" w:hAnsi="仿宋_GB2312" w:cs="仿宋_GB2312"/>
                <w:sz w:val="20"/>
                <w:szCs w:val="20"/>
              </w:rPr>
              <w:t>09</w:t>
            </w:r>
          </w:p>
        </w:tc>
        <w:tc>
          <w:tcPr>
            <w:tcW w:w="1661" w:type="dxa"/>
            <w:vAlign w:val="center"/>
          </w:tcPr>
          <w:p w14:paraId="32465E9B" w14:textId="5A9626B8"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受委托发放种苗造林补助费</w:t>
            </w:r>
          </w:p>
        </w:tc>
        <w:tc>
          <w:tcPr>
            <w:tcW w:w="1407" w:type="dxa"/>
            <w:vAlign w:val="center"/>
          </w:tcPr>
          <w:p w14:paraId="50A828D7" w14:textId="5D7A9F84"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5E339359" w14:textId="4A0E1DE3"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vAlign w:val="center"/>
          </w:tcPr>
          <w:p w14:paraId="7BA8B5F7"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1A52252B" w14:textId="77777777"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《退耕还林条例》（2002年国务院令第367号，2016年2月6日国务院令第666号修订）</w:t>
            </w:r>
          </w:p>
          <w:p w14:paraId="1259AF82" w14:textId="5C68A48E"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第四十二条 第二款</w:t>
            </w:r>
          </w:p>
        </w:tc>
        <w:tc>
          <w:tcPr>
            <w:tcW w:w="1843" w:type="dxa"/>
            <w:vAlign w:val="center"/>
          </w:tcPr>
          <w:p w14:paraId="15AEBB90"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6B5E32AA"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17CA9C2C"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37CCC79E" w14:textId="77777777" w:rsidTr="003605CA">
        <w:trPr>
          <w:trHeight w:val="644"/>
        </w:trPr>
        <w:tc>
          <w:tcPr>
            <w:tcW w:w="726" w:type="dxa"/>
            <w:vAlign w:val="center"/>
          </w:tcPr>
          <w:p w14:paraId="34969DCB" w14:textId="3CC12FF0"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lastRenderedPageBreak/>
              <w:t>2</w:t>
            </w:r>
            <w:r w:rsidRPr="00FE15A1">
              <w:rPr>
                <w:rFonts w:ascii="仿宋_GB2312" w:eastAsia="仿宋_GB2312" w:hAnsi="仿宋_GB2312" w:cs="仿宋_GB2312"/>
                <w:sz w:val="20"/>
                <w:szCs w:val="20"/>
              </w:rPr>
              <w:t>10</w:t>
            </w:r>
          </w:p>
        </w:tc>
        <w:tc>
          <w:tcPr>
            <w:tcW w:w="1661" w:type="dxa"/>
            <w:vAlign w:val="center"/>
          </w:tcPr>
          <w:p w14:paraId="113037F6" w14:textId="389F2939"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组织营造薪炭林或者划定薪炭林的范围</w:t>
            </w:r>
          </w:p>
        </w:tc>
        <w:tc>
          <w:tcPr>
            <w:tcW w:w="1407" w:type="dxa"/>
            <w:vAlign w:val="center"/>
          </w:tcPr>
          <w:p w14:paraId="01DF8939" w14:textId="5C8426AF"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77A013AA" w14:textId="38F59974"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vAlign w:val="center"/>
          </w:tcPr>
          <w:p w14:paraId="531F574C"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7464D6CC"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5927929D"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《陕西省森林管理条例》</w:t>
            </w:r>
          </w:p>
          <w:p w14:paraId="5B91484B" w14:textId="5E308120"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第十八条</w:t>
            </w:r>
          </w:p>
        </w:tc>
        <w:tc>
          <w:tcPr>
            <w:tcW w:w="1559" w:type="dxa"/>
            <w:vAlign w:val="center"/>
          </w:tcPr>
          <w:p w14:paraId="6F8F4C92"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67796962"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32F8A30A" w14:textId="77777777" w:rsidTr="003605CA">
        <w:trPr>
          <w:trHeight w:val="644"/>
        </w:trPr>
        <w:tc>
          <w:tcPr>
            <w:tcW w:w="726" w:type="dxa"/>
            <w:vAlign w:val="center"/>
          </w:tcPr>
          <w:p w14:paraId="1F553AE1" w14:textId="247D152E"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2</w:t>
            </w:r>
            <w:r w:rsidRPr="00FE15A1">
              <w:rPr>
                <w:rFonts w:ascii="仿宋_GB2312" w:eastAsia="仿宋_GB2312" w:hAnsi="仿宋_GB2312" w:cs="仿宋_GB2312"/>
                <w:sz w:val="20"/>
                <w:szCs w:val="20"/>
              </w:rPr>
              <w:t>11</w:t>
            </w:r>
          </w:p>
        </w:tc>
        <w:tc>
          <w:tcPr>
            <w:tcW w:w="1661" w:type="dxa"/>
            <w:vAlign w:val="center"/>
          </w:tcPr>
          <w:p w14:paraId="23C08A54" w14:textId="6FF73CA2"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灾后救助对象审核</w:t>
            </w:r>
          </w:p>
        </w:tc>
        <w:tc>
          <w:tcPr>
            <w:tcW w:w="1407" w:type="dxa"/>
            <w:vAlign w:val="center"/>
          </w:tcPr>
          <w:p w14:paraId="2C878206" w14:textId="535ACC65"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6593DAEC" w14:textId="5CA8D3A1"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安全生产和消防办公室</w:t>
            </w:r>
          </w:p>
        </w:tc>
        <w:tc>
          <w:tcPr>
            <w:tcW w:w="1701" w:type="dxa"/>
            <w:vAlign w:val="center"/>
          </w:tcPr>
          <w:p w14:paraId="74427928"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352EE32D"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2CBCCAA3"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《陕西省实施〈自然灾害救助条例〉办法》（2016年12月23日陕西省人民政府令第194号公布）</w:t>
            </w:r>
          </w:p>
          <w:p w14:paraId="62CE01B3" w14:textId="61B6A11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第二十九条</w:t>
            </w:r>
          </w:p>
        </w:tc>
        <w:tc>
          <w:tcPr>
            <w:tcW w:w="1559" w:type="dxa"/>
            <w:vAlign w:val="center"/>
          </w:tcPr>
          <w:p w14:paraId="14240D64"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4622753E"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5E3409AF" w14:textId="77777777" w:rsidTr="003605CA">
        <w:trPr>
          <w:trHeight w:val="644"/>
        </w:trPr>
        <w:tc>
          <w:tcPr>
            <w:tcW w:w="726" w:type="dxa"/>
            <w:vAlign w:val="center"/>
          </w:tcPr>
          <w:p w14:paraId="69B21A67" w14:textId="01B9F9AB"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2</w:t>
            </w:r>
            <w:r w:rsidRPr="00FE15A1">
              <w:rPr>
                <w:rFonts w:ascii="仿宋_GB2312" w:eastAsia="仿宋_GB2312" w:hAnsi="仿宋_GB2312" w:cs="仿宋_GB2312"/>
                <w:sz w:val="20"/>
                <w:szCs w:val="20"/>
              </w:rPr>
              <w:t>12</w:t>
            </w:r>
          </w:p>
        </w:tc>
        <w:tc>
          <w:tcPr>
            <w:tcW w:w="1661" w:type="dxa"/>
            <w:vAlign w:val="center"/>
          </w:tcPr>
          <w:p w14:paraId="70ABC91E" w14:textId="32F951AA"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集体和个人所有或者经营的森林、林木的有害生物监测调查</w:t>
            </w:r>
          </w:p>
        </w:tc>
        <w:tc>
          <w:tcPr>
            <w:tcW w:w="1407" w:type="dxa"/>
            <w:vAlign w:val="center"/>
          </w:tcPr>
          <w:p w14:paraId="094F6CBA" w14:textId="4AAE0A2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470AD38B" w14:textId="4FEC8AD0"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vAlign w:val="center"/>
          </w:tcPr>
          <w:p w14:paraId="05624947"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26A1CABD"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1557D9F7"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《陕西省林业有害生物防治检疫条例》</w:t>
            </w:r>
          </w:p>
          <w:p w14:paraId="27EB7301" w14:textId="66518F4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第四条 第二款、第十二条 第二款</w:t>
            </w:r>
          </w:p>
        </w:tc>
        <w:tc>
          <w:tcPr>
            <w:tcW w:w="1559" w:type="dxa"/>
            <w:vAlign w:val="center"/>
          </w:tcPr>
          <w:p w14:paraId="0EA7A5A3"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508A2180"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0037BB2E" w14:textId="77777777" w:rsidTr="003605CA">
        <w:trPr>
          <w:trHeight w:val="644"/>
        </w:trPr>
        <w:tc>
          <w:tcPr>
            <w:tcW w:w="726" w:type="dxa"/>
            <w:vAlign w:val="center"/>
          </w:tcPr>
          <w:p w14:paraId="71D03307" w14:textId="64C47CBA"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2</w:t>
            </w:r>
            <w:r w:rsidRPr="00FE15A1">
              <w:rPr>
                <w:rFonts w:ascii="仿宋_GB2312" w:eastAsia="仿宋_GB2312" w:hAnsi="仿宋_GB2312" w:cs="仿宋_GB2312"/>
                <w:sz w:val="20"/>
                <w:szCs w:val="20"/>
              </w:rPr>
              <w:t>13</w:t>
            </w:r>
          </w:p>
        </w:tc>
        <w:tc>
          <w:tcPr>
            <w:tcW w:w="1661" w:type="dxa"/>
            <w:vAlign w:val="center"/>
          </w:tcPr>
          <w:p w14:paraId="5B4288E2" w14:textId="1E3638F3"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出具公民申请变更民族成份时依法所需父母子女关系证明</w:t>
            </w:r>
          </w:p>
        </w:tc>
        <w:tc>
          <w:tcPr>
            <w:tcW w:w="1407" w:type="dxa"/>
            <w:vAlign w:val="center"/>
          </w:tcPr>
          <w:p w14:paraId="228A21E4" w14:textId="6B6627A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2842EEDD" w14:textId="08DD8598" w:rsidR="00C53BEB" w:rsidRPr="00FE15A1" w:rsidRDefault="00C53BEB" w:rsidP="00C53BEB">
            <w:pPr>
              <w:jc w:val="center"/>
              <w:rPr>
                <w:rFonts w:ascii="仿宋_GB2312" w:eastAsia="仿宋_GB2312" w:hAnsi="仿宋_GB2312" w:cs="仿宋_GB2312"/>
                <w:sz w:val="20"/>
                <w:szCs w:val="20"/>
              </w:rPr>
            </w:pPr>
            <w:r w:rsidRPr="00FD62AD">
              <w:rPr>
                <w:rFonts w:ascii="仿宋_GB2312" w:eastAsia="仿宋_GB2312" w:hAnsi="仿宋_GB2312" w:cs="仿宋_GB2312" w:hint="eastAsia"/>
                <w:sz w:val="20"/>
                <w:szCs w:val="20"/>
              </w:rPr>
              <w:t>党办二室</w:t>
            </w:r>
          </w:p>
        </w:tc>
        <w:tc>
          <w:tcPr>
            <w:tcW w:w="1701" w:type="dxa"/>
            <w:vAlign w:val="center"/>
          </w:tcPr>
          <w:p w14:paraId="2AD24F41"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61374894"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20E8390C"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05E7BA9B"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《中国公民民族成份登记管理办法》（2015年5月20日国家民族事务委员会、公安部令第2号）</w:t>
            </w:r>
          </w:p>
          <w:p w14:paraId="07E14EB0" w14:textId="25EE7778"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第九条、第十条</w:t>
            </w:r>
          </w:p>
        </w:tc>
        <w:tc>
          <w:tcPr>
            <w:tcW w:w="1437" w:type="dxa"/>
            <w:vAlign w:val="center"/>
          </w:tcPr>
          <w:p w14:paraId="69947ACB"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1F0662AE" w14:textId="77777777" w:rsidTr="003605CA">
        <w:trPr>
          <w:trHeight w:val="644"/>
        </w:trPr>
        <w:tc>
          <w:tcPr>
            <w:tcW w:w="726" w:type="dxa"/>
            <w:vAlign w:val="center"/>
          </w:tcPr>
          <w:p w14:paraId="52694A17" w14:textId="3A94091F"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2</w:t>
            </w:r>
            <w:r w:rsidRPr="00FE15A1">
              <w:rPr>
                <w:rFonts w:ascii="仿宋_GB2312" w:eastAsia="仿宋_GB2312" w:hAnsi="仿宋_GB2312" w:cs="仿宋_GB2312"/>
                <w:sz w:val="20"/>
                <w:szCs w:val="20"/>
              </w:rPr>
              <w:t>14</w:t>
            </w:r>
          </w:p>
        </w:tc>
        <w:tc>
          <w:tcPr>
            <w:tcW w:w="1661" w:type="dxa"/>
            <w:vAlign w:val="center"/>
          </w:tcPr>
          <w:p w14:paraId="2C4C2B6C" w14:textId="383EFC05"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出具法律援助申请人及其家庭经济状况证明</w:t>
            </w:r>
          </w:p>
        </w:tc>
        <w:tc>
          <w:tcPr>
            <w:tcW w:w="1407" w:type="dxa"/>
            <w:vAlign w:val="center"/>
          </w:tcPr>
          <w:p w14:paraId="012AAAA0" w14:textId="18B7552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5CE06E2D" w14:textId="72D56D01" w:rsidR="00C53BEB" w:rsidRPr="00FE15A1" w:rsidRDefault="00C53BEB" w:rsidP="00C53BEB">
            <w:pPr>
              <w:jc w:val="center"/>
              <w:rPr>
                <w:rFonts w:ascii="仿宋_GB2312" w:eastAsia="仿宋_GB2312" w:hAnsi="仿宋_GB2312" w:cs="仿宋_GB2312"/>
                <w:sz w:val="20"/>
                <w:szCs w:val="20"/>
              </w:rPr>
            </w:pPr>
            <w:r w:rsidRPr="00FD62AD">
              <w:rPr>
                <w:rFonts w:ascii="仿宋_GB2312" w:eastAsia="仿宋_GB2312" w:hAnsi="仿宋_GB2312" w:cs="仿宋_GB2312" w:hint="eastAsia"/>
                <w:sz w:val="20"/>
                <w:szCs w:val="20"/>
              </w:rPr>
              <w:t>维护稳定办公室</w:t>
            </w:r>
          </w:p>
        </w:tc>
        <w:tc>
          <w:tcPr>
            <w:tcW w:w="1701" w:type="dxa"/>
            <w:vAlign w:val="center"/>
          </w:tcPr>
          <w:p w14:paraId="28EF9B14"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0B1D0E55"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19A3B56F"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《陕西省法律援助条例》</w:t>
            </w:r>
          </w:p>
          <w:p w14:paraId="74BB91F7" w14:textId="3874164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第十八条</w:t>
            </w:r>
          </w:p>
        </w:tc>
        <w:tc>
          <w:tcPr>
            <w:tcW w:w="1559" w:type="dxa"/>
            <w:vAlign w:val="center"/>
          </w:tcPr>
          <w:p w14:paraId="5ADBAEAF"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38C95674"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4A6AFA7C" w14:textId="77777777" w:rsidTr="003605CA">
        <w:trPr>
          <w:trHeight w:val="644"/>
        </w:trPr>
        <w:tc>
          <w:tcPr>
            <w:tcW w:w="726" w:type="dxa"/>
            <w:vAlign w:val="center"/>
          </w:tcPr>
          <w:p w14:paraId="46D4F24D" w14:textId="699DE138"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lastRenderedPageBreak/>
              <w:t>2</w:t>
            </w:r>
            <w:r w:rsidRPr="00FE15A1">
              <w:rPr>
                <w:rFonts w:ascii="仿宋_GB2312" w:eastAsia="仿宋_GB2312" w:hAnsi="仿宋_GB2312" w:cs="仿宋_GB2312"/>
                <w:sz w:val="20"/>
                <w:szCs w:val="20"/>
              </w:rPr>
              <w:t>15</w:t>
            </w:r>
          </w:p>
        </w:tc>
        <w:tc>
          <w:tcPr>
            <w:tcW w:w="1661" w:type="dxa"/>
            <w:vAlign w:val="center"/>
          </w:tcPr>
          <w:p w14:paraId="72604D22" w14:textId="7222A42F"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组织适龄男性公民进行初次兵役登记</w:t>
            </w:r>
          </w:p>
        </w:tc>
        <w:tc>
          <w:tcPr>
            <w:tcW w:w="1407" w:type="dxa"/>
            <w:vAlign w:val="center"/>
          </w:tcPr>
          <w:p w14:paraId="737C1765" w14:textId="5D735068"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7A9A7C3E" w14:textId="4547F173" w:rsidR="00C53BEB" w:rsidRPr="00FE15A1" w:rsidRDefault="00C53BEB" w:rsidP="00C53BEB">
            <w:pPr>
              <w:jc w:val="center"/>
              <w:rPr>
                <w:rFonts w:ascii="仿宋_GB2312" w:eastAsia="仿宋_GB2312" w:hAnsi="仿宋_GB2312" w:cs="仿宋_GB2312"/>
                <w:sz w:val="20"/>
                <w:szCs w:val="20"/>
              </w:rPr>
            </w:pPr>
            <w:r w:rsidRPr="00FD62AD">
              <w:rPr>
                <w:rFonts w:ascii="仿宋_GB2312" w:eastAsia="仿宋_GB2312" w:hAnsi="仿宋_GB2312" w:cs="仿宋_GB2312" w:hint="eastAsia"/>
                <w:sz w:val="20"/>
                <w:szCs w:val="20"/>
              </w:rPr>
              <w:t>退役军人服务站</w:t>
            </w:r>
          </w:p>
        </w:tc>
        <w:tc>
          <w:tcPr>
            <w:tcW w:w="1701" w:type="dxa"/>
            <w:vAlign w:val="center"/>
          </w:tcPr>
          <w:p w14:paraId="139D4EC9" w14:textId="589F912F"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《中华人民共和国兵役法》第九条第三款、第十五条</w:t>
            </w:r>
          </w:p>
        </w:tc>
        <w:tc>
          <w:tcPr>
            <w:tcW w:w="1701" w:type="dxa"/>
            <w:vAlign w:val="center"/>
          </w:tcPr>
          <w:p w14:paraId="14E43D07" w14:textId="47706B60"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《征兵工作条例》(1985年10月24日国务院、中央军委令第316号发布，2023年4月1日国务院、中央军委令第759号第二次修订）第十一条</w:t>
            </w:r>
          </w:p>
        </w:tc>
        <w:tc>
          <w:tcPr>
            <w:tcW w:w="1843" w:type="dxa"/>
            <w:vAlign w:val="center"/>
          </w:tcPr>
          <w:p w14:paraId="1305FE60"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67FC71A1"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5AA015A3"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7870BD98" w14:textId="77777777" w:rsidTr="003605CA">
        <w:trPr>
          <w:trHeight w:val="644"/>
        </w:trPr>
        <w:tc>
          <w:tcPr>
            <w:tcW w:w="726" w:type="dxa"/>
            <w:vAlign w:val="center"/>
          </w:tcPr>
          <w:p w14:paraId="1317D3E2" w14:textId="0ED3BC6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2</w:t>
            </w:r>
            <w:r w:rsidRPr="00FE15A1">
              <w:rPr>
                <w:rFonts w:ascii="仿宋_GB2312" w:eastAsia="仿宋_GB2312" w:hAnsi="仿宋_GB2312" w:cs="仿宋_GB2312"/>
                <w:sz w:val="20"/>
                <w:szCs w:val="20"/>
              </w:rPr>
              <w:t>16</w:t>
            </w:r>
          </w:p>
        </w:tc>
        <w:tc>
          <w:tcPr>
            <w:tcW w:w="1661" w:type="dxa"/>
            <w:vAlign w:val="center"/>
          </w:tcPr>
          <w:p w14:paraId="14283881" w14:textId="732D6130"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群众自配民间单、秘、验方需购买毒性中药的证明</w:t>
            </w:r>
          </w:p>
        </w:tc>
        <w:tc>
          <w:tcPr>
            <w:tcW w:w="1407" w:type="dxa"/>
            <w:vAlign w:val="center"/>
          </w:tcPr>
          <w:p w14:paraId="660C7791" w14:textId="603BF508"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0753D331" w14:textId="6D904B3A"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社会事务服务中心</w:t>
            </w:r>
          </w:p>
        </w:tc>
        <w:tc>
          <w:tcPr>
            <w:tcW w:w="1701" w:type="dxa"/>
            <w:vAlign w:val="center"/>
          </w:tcPr>
          <w:p w14:paraId="35D9A64A"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79CD3427" w14:textId="246BED7B"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《医疗用毒性药品管理办法》（1988年12月27日国务院令第23号发布）第十条第二款</w:t>
            </w:r>
          </w:p>
        </w:tc>
        <w:tc>
          <w:tcPr>
            <w:tcW w:w="1843" w:type="dxa"/>
            <w:vAlign w:val="center"/>
          </w:tcPr>
          <w:p w14:paraId="5056C31D"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2B880E9F"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1DA5B07F"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0E966FDA" w14:textId="77777777" w:rsidTr="003605CA">
        <w:trPr>
          <w:trHeight w:val="644"/>
        </w:trPr>
        <w:tc>
          <w:tcPr>
            <w:tcW w:w="726" w:type="dxa"/>
            <w:vAlign w:val="center"/>
          </w:tcPr>
          <w:p w14:paraId="66FF2C67" w14:textId="70FDA5D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2</w:t>
            </w:r>
            <w:r w:rsidRPr="00FE15A1">
              <w:rPr>
                <w:rFonts w:ascii="仿宋_GB2312" w:eastAsia="仿宋_GB2312" w:hAnsi="仿宋_GB2312" w:cs="仿宋_GB2312"/>
                <w:sz w:val="20"/>
                <w:szCs w:val="20"/>
              </w:rPr>
              <w:t>17</w:t>
            </w:r>
          </w:p>
        </w:tc>
        <w:tc>
          <w:tcPr>
            <w:tcW w:w="1661" w:type="dxa"/>
            <w:vAlign w:val="center"/>
          </w:tcPr>
          <w:p w14:paraId="66575630" w14:textId="17A8F5E3"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对乡(镇)村公共设施、公益事业建设用地的审核</w:t>
            </w:r>
          </w:p>
        </w:tc>
        <w:tc>
          <w:tcPr>
            <w:tcW w:w="1407" w:type="dxa"/>
            <w:vAlign w:val="center"/>
          </w:tcPr>
          <w:p w14:paraId="3F92696C" w14:textId="2807F01F"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6EE322FB" w14:textId="2CB5A56A"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vAlign w:val="center"/>
          </w:tcPr>
          <w:p w14:paraId="1AC1F3B8" w14:textId="4BEC3E20"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《中华人民共和国土地管理法》第四十四条、第六十一条</w:t>
            </w:r>
          </w:p>
        </w:tc>
        <w:tc>
          <w:tcPr>
            <w:tcW w:w="1701" w:type="dxa"/>
            <w:vAlign w:val="center"/>
          </w:tcPr>
          <w:p w14:paraId="1DAF8920" w14:textId="120BDE5A"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《村庄和集镇规划建设管理条例》(1993年6月29日国务院令第116号发布)第二十条</w:t>
            </w:r>
          </w:p>
        </w:tc>
        <w:tc>
          <w:tcPr>
            <w:tcW w:w="1843" w:type="dxa"/>
            <w:vAlign w:val="center"/>
          </w:tcPr>
          <w:p w14:paraId="722C5BB3"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2AC6E262"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2AE782EC"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61493886" w14:textId="77777777" w:rsidTr="003605CA">
        <w:trPr>
          <w:trHeight w:val="644"/>
        </w:trPr>
        <w:tc>
          <w:tcPr>
            <w:tcW w:w="726" w:type="dxa"/>
            <w:vAlign w:val="center"/>
          </w:tcPr>
          <w:p w14:paraId="552E2CDE" w14:textId="1C5AD10F"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2</w:t>
            </w:r>
            <w:r w:rsidRPr="00FE15A1">
              <w:rPr>
                <w:rFonts w:ascii="仿宋_GB2312" w:eastAsia="仿宋_GB2312" w:hAnsi="仿宋_GB2312" w:cs="仿宋_GB2312"/>
                <w:sz w:val="20"/>
                <w:szCs w:val="20"/>
              </w:rPr>
              <w:t>18</w:t>
            </w:r>
          </w:p>
        </w:tc>
        <w:tc>
          <w:tcPr>
            <w:tcW w:w="1661" w:type="dxa"/>
            <w:vAlign w:val="center"/>
          </w:tcPr>
          <w:p w14:paraId="677C3323" w14:textId="1FFD329D"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乡村建设规划许可初审</w:t>
            </w:r>
          </w:p>
        </w:tc>
        <w:tc>
          <w:tcPr>
            <w:tcW w:w="1407" w:type="dxa"/>
            <w:vAlign w:val="center"/>
          </w:tcPr>
          <w:p w14:paraId="22C2B489" w14:textId="62EDD2E9"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2294B80C" w14:textId="0527ABF2"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vAlign w:val="center"/>
          </w:tcPr>
          <w:p w14:paraId="3E657AC1" w14:textId="5F03C712"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《中华人民共和国城乡规划法》第四十一条第一款</w:t>
            </w:r>
          </w:p>
        </w:tc>
        <w:tc>
          <w:tcPr>
            <w:tcW w:w="1701" w:type="dxa"/>
            <w:vAlign w:val="center"/>
          </w:tcPr>
          <w:p w14:paraId="56230226"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181642F3"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29132145"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5DF0285C"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67589B4A" w14:textId="77777777" w:rsidTr="003605CA">
        <w:trPr>
          <w:trHeight w:val="644"/>
        </w:trPr>
        <w:tc>
          <w:tcPr>
            <w:tcW w:w="726" w:type="dxa"/>
            <w:vAlign w:val="center"/>
          </w:tcPr>
          <w:p w14:paraId="4684A6AE" w14:textId="455AE4DF"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lastRenderedPageBreak/>
              <w:t>2</w:t>
            </w:r>
            <w:r w:rsidRPr="00FE15A1">
              <w:rPr>
                <w:rFonts w:ascii="仿宋_GB2312" w:eastAsia="仿宋_GB2312" w:hAnsi="仿宋_GB2312" w:cs="仿宋_GB2312"/>
                <w:sz w:val="20"/>
                <w:szCs w:val="20"/>
              </w:rPr>
              <w:t>19</w:t>
            </w:r>
          </w:p>
        </w:tc>
        <w:tc>
          <w:tcPr>
            <w:tcW w:w="1661" w:type="dxa"/>
            <w:vAlign w:val="center"/>
          </w:tcPr>
          <w:p w14:paraId="69FB3B46" w14:textId="3373C9A3"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村民在村庄、集镇规划区内建住宅的初审</w:t>
            </w:r>
          </w:p>
        </w:tc>
        <w:tc>
          <w:tcPr>
            <w:tcW w:w="1407" w:type="dxa"/>
            <w:vAlign w:val="center"/>
          </w:tcPr>
          <w:p w14:paraId="661DD301" w14:textId="0304A953"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2134C0C1" w14:textId="28F42306"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vAlign w:val="center"/>
          </w:tcPr>
          <w:p w14:paraId="7FD37B75"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6F34456A" w14:textId="225083DC"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《村庄和集镇规划建设管理条例》(1993年6月29日国务院令第116号发布)第十八条</w:t>
            </w:r>
          </w:p>
        </w:tc>
        <w:tc>
          <w:tcPr>
            <w:tcW w:w="1843" w:type="dxa"/>
            <w:vAlign w:val="center"/>
          </w:tcPr>
          <w:p w14:paraId="4357F4E9"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205B5CCC"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6C03C2E4"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277A9D7D" w14:textId="77777777" w:rsidTr="003605CA">
        <w:trPr>
          <w:trHeight w:val="644"/>
        </w:trPr>
        <w:tc>
          <w:tcPr>
            <w:tcW w:w="726" w:type="dxa"/>
            <w:vAlign w:val="center"/>
          </w:tcPr>
          <w:p w14:paraId="0493EE59" w14:textId="730E1A83"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2</w:t>
            </w:r>
            <w:r w:rsidRPr="00FE15A1">
              <w:rPr>
                <w:rFonts w:ascii="仿宋_GB2312" w:eastAsia="仿宋_GB2312" w:hAnsi="仿宋_GB2312" w:cs="仿宋_GB2312"/>
                <w:sz w:val="20"/>
                <w:szCs w:val="20"/>
              </w:rPr>
              <w:t>20</w:t>
            </w:r>
          </w:p>
        </w:tc>
        <w:tc>
          <w:tcPr>
            <w:tcW w:w="1661" w:type="dxa"/>
            <w:vAlign w:val="center"/>
          </w:tcPr>
          <w:p w14:paraId="3A2B90AB" w14:textId="6EF1795D"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设立健身气功站点的审核</w:t>
            </w:r>
          </w:p>
        </w:tc>
        <w:tc>
          <w:tcPr>
            <w:tcW w:w="1407" w:type="dxa"/>
            <w:vAlign w:val="center"/>
          </w:tcPr>
          <w:p w14:paraId="3459BCC6" w14:textId="142E6271"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71ABCACC" w14:textId="33F1C181"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党建工作办公室（新时代文明实践所）</w:t>
            </w:r>
          </w:p>
        </w:tc>
        <w:tc>
          <w:tcPr>
            <w:tcW w:w="1701" w:type="dxa"/>
            <w:vAlign w:val="center"/>
          </w:tcPr>
          <w:p w14:paraId="668FF043"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3B0139CB"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3912F976"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27F9001B" w14:textId="37B9314B"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《健身气功管理办法》（2006年11月17日国家体育总局令第9号公布）第十七条</w:t>
            </w:r>
          </w:p>
        </w:tc>
        <w:tc>
          <w:tcPr>
            <w:tcW w:w="1437" w:type="dxa"/>
            <w:vAlign w:val="center"/>
          </w:tcPr>
          <w:p w14:paraId="1685D64A"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63A5FF24" w14:textId="77777777" w:rsidTr="003605CA">
        <w:trPr>
          <w:trHeight w:val="644"/>
        </w:trPr>
        <w:tc>
          <w:tcPr>
            <w:tcW w:w="726" w:type="dxa"/>
            <w:vAlign w:val="center"/>
          </w:tcPr>
          <w:p w14:paraId="6FC8D64A" w14:textId="72FE5C01"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2</w:t>
            </w:r>
            <w:r w:rsidRPr="00FE15A1">
              <w:rPr>
                <w:rFonts w:ascii="仿宋_GB2312" w:eastAsia="仿宋_GB2312" w:hAnsi="仿宋_GB2312" w:cs="仿宋_GB2312"/>
                <w:sz w:val="20"/>
                <w:szCs w:val="20"/>
              </w:rPr>
              <w:t>21</w:t>
            </w:r>
          </w:p>
        </w:tc>
        <w:tc>
          <w:tcPr>
            <w:tcW w:w="1661" w:type="dxa"/>
            <w:vAlign w:val="center"/>
          </w:tcPr>
          <w:p w14:paraId="06D1DA8F" w14:textId="516F94A1"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特困人员供养待遇及核销的审核</w:t>
            </w:r>
          </w:p>
        </w:tc>
        <w:tc>
          <w:tcPr>
            <w:tcW w:w="1407" w:type="dxa"/>
            <w:vAlign w:val="center"/>
          </w:tcPr>
          <w:p w14:paraId="3BBA5539" w14:textId="125F1A11"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76644B2A" w14:textId="2DCEFD03"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社会事务服务中心</w:t>
            </w:r>
          </w:p>
        </w:tc>
        <w:tc>
          <w:tcPr>
            <w:tcW w:w="1701" w:type="dxa"/>
            <w:vAlign w:val="center"/>
          </w:tcPr>
          <w:p w14:paraId="00A473D6"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3FFC89AC" w14:textId="068686A8"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《社会救助暂行办法》（国务院令第649号 2019年3月修订）第十六条</w:t>
            </w:r>
          </w:p>
        </w:tc>
        <w:tc>
          <w:tcPr>
            <w:tcW w:w="1843" w:type="dxa"/>
            <w:vAlign w:val="center"/>
          </w:tcPr>
          <w:p w14:paraId="563A566A"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1711F807"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2764DE04"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2AE4AB4F" w14:textId="77777777" w:rsidTr="003605CA">
        <w:trPr>
          <w:trHeight w:val="644"/>
        </w:trPr>
        <w:tc>
          <w:tcPr>
            <w:tcW w:w="726" w:type="dxa"/>
            <w:vAlign w:val="center"/>
          </w:tcPr>
          <w:p w14:paraId="13AB4EE2" w14:textId="55EB81F0"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2</w:t>
            </w:r>
            <w:r w:rsidRPr="00FE15A1">
              <w:rPr>
                <w:rFonts w:ascii="仿宋_GB2312" w:eastAsia="仿宋_GB2312" w:hAnsi="仿宋_GB2312" w:cs="仿宋_GB2312"/>
                <w:sz w:val="20"/>
                <w:szCs w:val="20"/>
              </w:rPr>
              <w:t>22</w:t>
            </w:r>
          </w:p>
        </w:tc>
        <w:tc>
          <w:tcPr>
            <w:tcW w:w="1661" w:type="dxa"/>
            <w:vAlign w:val="center"/>
          </w:tcPr>
          <w:p w14:paraId="2DFDDD3D" w14:textId="6622EC26"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受理进入光荣</w:t>
            </w:r>
            <w:proofErr w:type="gramStart"/>
            <w:r w:rsidRPr="00FE15A1">
              <w:rPr>
                <w:rFonts w:ascii="仿宋_GB2312" w:eastAsia="仿宋_GB2312" w:hAnsiTheme="minorEastAsia" w:cs="宋体" w:hint="eastAsia"/>
                <w:sz w:val="20"/>
                <w:szCs w:val="20"/>
                <w:lang w:bidi="ar"/>
              </w:rPr>
              <w:t>院集中</w:t>
            </w:r>
            <w:proofErr w:type="gramEnd"/>
            <w:r w:rsidRPr="00FE15A1">
              <w:rPr>
                <w:rFonts w:ascii="仿宋_GB2312" w:eastAsia="仿宋_GB2312" w:hAnsiTheme="minorEastAsia" w:cs="宋体" w:hint="eastAsia"/>
                <w:sz w:val="20"/>
                <w:szCs w:val="20"/>
                <w:lang w:bidi="ar"/>
              </w:rPr>
              <w:t>供养的申请</w:t>
            </w:r>
          </w:p>
        </w:tc>
        <w:tc>
          <w:tcPr>
            <w:tcW w:w="1407" w:type="dxa"/>
            <w:vAlign w:val="center"/>
          </w:tcPr>
          <w:p w14:paraId="7F1D3C48" w14:textId="3EF2224B"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1F9E8F2B" w14:textId="1F5971F9" w:rsidR="00C53BEB" w:rsidRPr="00FE15A1" w:rsidRDefault="00C53BEB" w:rsidP="00C53BEB">
            <w:pPr>
              <w:jc w:val="center"/>
              <w:rPr>
                <w:rFonts w:ascii="仿宋_GB2312" w:eastAsia="仿宋_GB2312" w:hAnsi="仿宋_GB2312" w:cs="仿宋_GB2312"/>
                <w:sz w:val="20"/>
                <w:szCs w:val="20"/>
              </w:rPr>
            </w:pPr>
            <w:r w:rsidRPr="00FD62AD">
              <w:rPr>
                <w:rFonts w:ascii="仿宋_GB2312" w:eastAsia="仿宋_GB2312" w:hAnsi="仿宋_GB2312" w:cs="仿宋_GB2312" w:hint="eastAsia"/>
                <w:sz w:val="20"/>
                <w:szCs w:val="20"/>
              </w:rPr>
              <w:t>退役军人服务站</w:t>
            </w:r>
          </w:p>
        </w:tc>
        <w:tc>
          <w:tcPr>
            <w:tcW w:w="1701" w:type="dxa"/>
            <w:vAlign w:val="center"/>
          </w:tcPr>
          <w:p w14:paraId="20E72596"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5E99B179"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493A61D2"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5FC7A096" w14:textId="4148BB7A"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《光荣院管理办法》（2010年民政部令第40号公布，2020年4月10日退役军人事务部令第3号修订）第八条</w:t>
            </w:r>
          </w:p>
        </w:tc>
        <w:tc>
          <w:tcPr>
            <w:tcW w:w="1437" w:type="dxa"/>
            <w:vAlign w:val="center"/>
          </w:tcPr>
          <w:p w14:paraId="08687888"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198F6643" w14:textId="77777777" w:rsidTr="003605CA">
        <w:trPr>
          <w:trHeight w:val="644"/>
        </w:trPr>
        <w:tc>
          <w:tcPr>
            <w:tcW w:w="726" w:type="dxa"/>
            <w:vAlign w:val="center"/>
          </w:tcPr>
          <w:p w14:paraId="65D5CE34" w14:textId="1C974411"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lastRenderedPageBreak/>
              <w:t>2</w:t>
            </w:r>
            <w:r w:rsidRPr="00FE15A1">
              <w:rPr>
                <w:rFonts w:ascii="仿宋_GB2312" w:eastAsia="仿宋_GB2312" w:hAnsi="仿宋_GB2312" w:cs="仿宋_GB2312"/>
                <w:sz w:val="20"/>
                <w:szCs w:val="20"/>
              </w:rPr>
              <w:t>23</w:t>
            </w:r>
          </w:p>
        </w:tc>
        <w:tc>
          <w:tcPr>
            <w:tcW w:w="1661" w:type="dxa"/>
            <w:vAlign w:val="center"/>
          </w:tcPr>
          <w:p w14:paraId="56549554" w14:textId="264DF742"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对妇女在农村集体经济组织成员身份确认等方面权益受到侵害的调解</w:t>
            </w:r>
          </w:p>
        </w:tc>
        <w:tc>
          <w:tcPr>
            <w:tcW w:w="1407" w:type="dxa"/>
            <w:vAlign w:val="center"/>
          </w:tcPr>
          <w:p w14:paraId="05F19BB3" w14:textId="24AC5745"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20EECFE3" w14:textId="4FC49BB7" w:rsidR="00C53BEB" w:rsidRPr="00FE15A1" w:rsidRDefault="00C53BEB" w:rsidP="00C53BEB">
            <w:pPr>
              <w:jc w:val="center"/>
              <w:rPr>
                <w:rFonts w:ascii="仿宋_GB2312" w:eastAsia="仿宋_GB2312" w:hAnsi="仿宋_GB2312" w:cs="仿宋_GB2312"/>
                <w:sz w:val="20"/>
                <w:szCs w:val="20"/>
              </w:rPr>
            </w:pPr>
            <w:r w:rsidRPr="00FD62AD">
              <w:rPr>
                <w:rFonts w:ascii="仿宋_GB2312" w:eastAsia="仿宋_GB2312" w:hAnsi="仿宋_GB2312" w:cs="仿宋_GB2312" w:hint="eastAsia"/>
                <w:sz w:val="20"/>
                <w:szCs w:val="20"/>
              </w:rPr>
              <w:t>党办二室</w:t>
            </w:r>
          </w:p>
        </w:tc>
        <w:tc>
          <w:tcPr>
            <w:tcW w:w="1701" w:type="dxa"/>
            <w:vAlign w:val="center"/>
          </w:tcPr>
          <w:p w14:paraId="425915EE" w14:textId="777777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《中华人民共和国妇女权益保障法》</w:t>
            </w:r>
          </w:p>
          <w:p w14:paraId="04A9F13D" w14:textId="6EAB3076"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第七十五条</w:t>
            </w:r>
          </w:p>
        </w:tc>
        <w:tc>
          <w:tcPr>
            <w:tcW w:w="1701" w:type="dxa"/>
            <w:vAlign w:val="center"/>
          </w:tcPr>
          <w:p w14:paraId="0698665D"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1F9BAFEA"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32B86B57"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67FABF72"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19953B47" w14:textId="77777777" w:rsidTr="003605CA">
        <w:trPr>
          <w:trHeight w:val="644"/>
        </w:trPr>
        <w:tc>
          <w:tcPr>
            <w:tcW w:w="726" w:type="dxa"/>
            <w:vAlign w:val="center"/>
          </w:tcPr>
          <w:p w14:paraId="30570002" w14:textId="168CCC77"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2</w:t>
            </w:r>
            <w:r w:rsidRPr="00FE15A1">
              <w:rPr>
                <w:rFonts w:ascii="仿宋_GB2312" w:eastAsia="仿宋_GB2312" w:hAnsi="仿宋_GB2312" w:cs="仿宋_GB2312"/>
                <w:sz w:val="20"/>
                <w:szCs w:val="20"/>
              </w:rPr>
              <w:t>24</w:t>
            </w:r>
          </w:p>
        </w:tc>
        <w:tc>
          <w:tcPr>
            <w:tcW w:w="1661" w:type="dxa"/>
            <w:vAlign w:val="center"/>
          </w:tcPr>
          <w:p w14:paraId="14A82478" w14:textId="7A8DAC2F"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对移民安置</w:t>
            </w:r>
            <w:proofErr w:type="gramStart"/>
            <w:r w:rsidRPr="00FE15A1">
              <w:rPr>
                <w:rFonts w:ascii="仿宋_GB2312" w:eastAsia="仿宋_GB2312" w:hAnsiTheme="minorEastAsia" w:cs="宋体" w:hint="eastAsia"/>
                <w:sz w:val="20"/>
                <w:szCs w:val="20"/>
                <w:lang w:bidi="ar"/>
              </w:rPr>
              <w:t>区矛盾</w:t>
            </w:r>
            <w:proofErr w:type="gramEnd"/>
            <w:r w:rsidRPr="00FE15A1">
              <w:rPr>
                <w:rFonts w:ascii="仿宋_GB2312" w:eastAsia="仿宋_GB2312" w:hAnsiTheme="minorEastAsia" w:cs="宋体" w:hint="eastAsia"/>
                <w:sz w:val="20"/>
                <w:szCs w:val="20"/>
                <w:lang w:bidi="ar"/>
              </w:rPr>
              <w:t>纠纷调处</w:t>
            </w:r>
          </w:p>
        </w:tc>
        <w:tc>
          <w:tcPr>
            <w:tcW w:w="1407" w:type="dxa"/>
            <w:vAlign w:val="center"/>
          </w:tcPr>
          <w:p w14:paraId="118BDDF9" w14:textId="4F288FE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3DCF4CC9" w14:textId="3663CDB4"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综合与经济发展办公室</w:t>
            </w:r>
          </w:p>
        </w:tc>
        <w:tc>
          <w:tcPr>
            <w:tcW w:w="1701" w:type="dxa"/>
            <w:vAlign w:val="center"/>
          </w:tcPr>
          <w:p w14:paraId="54C17EC1"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1E2893BF" w14:textId="6F90CB04"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《大中型水利水电工程建设征地补偿和移民安置条例》（2006年7月7日国务院令第471号公布，2017年4月14日国务院令第645号第三次修订）</w:t>
            </w:r>
          </w:p>
        </w:tc>
        <w:tc>
          <w:tcPr>
            <w:tcW w:w="1843" w:type="dxa"/>
            <w:vAlign w:val="center"/>
          </w:tcPr>
          <w:p w14:paraId="15B8D3DE"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6EA49814"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3B6B2C74"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250CE46C" w14:textId="77777777" w:rsidTr="003605CA">
        <w:trPr>
          <w:trHeight w:val="644"/>
        </w:trPr>
        <w:tc>
          <w:tcPr>
            <w:tcW w:w="726" w:type="dxa"/>
            <w:vAlign w:val="center"/>
          </w:tcPr>
          <w:p w14:paraId="4E6018F0" w14:textId="263B1ABA"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2</w:t>
            </w:r>
            <w:r w:rsidRPr="00FE15A1">
              <w:rPr>
                <w:rFonts w:ascii="仿宋_GB2312" w:eastAsia="仿宋_GB2312" w:hAnsi="仿宋_GB2312" w:cs="仿宋_GB2312"/>
                <w:sz w:val="20"/>
                <w:szCs w:val="20"/>
              </w:rPr>
              <w:t>25</w:t>
            </w:r>
          </w:p>
        </w:tc>
        <w:tc>
          <w:tcPr>
            <w:tcW w:w="1661" w:type="dxa"/>
            <w:vAlign w:val="center"/>
          </w:tcPr>
          <w:p w14:paraId="57A98A73" w14:textId="3F85AA46"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土地承包经营权流转合同备案</w:t>
            </w:r>
          </w:p>
        </w:tc>
        <w:tc>
          <w:tcPr>
            <w:tcW w:w="1407" w:type="dxa"/>
            <w:vAlign w:val="center"/>
          </w:tcPr>
          <w:p w14:paraId="1E3140C3" w14:textId="72D3B1AC"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628E2A4A" w14:textId="6D1B5B2C" w:rsidR="00C53BEB" w:rsidRPr="00FE15A1" w:rsidRDefault="00C53BEB" w:rsidP="00C53BEB">
            <w:pPr>
              <w:jc w:val="center"/>
              <w:rPr>
                <w:rFonts w:ascii="仿宋_GB2312" w:eastAsia="仿宋_GB2312" w:hAnsi="仿宋_GB2312" w:cs="仿宋_GB2312"/>
                <w:sz w:val="20"/>
                <w:szCs w:val="20"/>
              </w:rPr>
            </w:pPr>
            <w:r w:rsidRPr="00FD62AD">
              <w:rPr>
                <w:rFonts w:ascii="仿宋_GB2312" w:eastAsia="仿宋_GB2312" w:hAnsi="仿宋_GB2312" w:cs="仿宋_GB2312" w:hint="eastAsia"/>
                <w:sz w:val="20"/>
                <w:szCs w:val="20"/>
              </w:rPr>
              <w:t>经济综合服务站</w:t>
            </w:r>
          </w:p>
        </w:tc>
        <w:tc>
          <w:tcPr>
            <w:tcW w:w="1701" w:type="dxa"/>
            <w:vAlign w:val="center"/>
          </w:tcPr>
          <w:p w14:paraId="02F95498"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322EFA6D"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4F49EBB6"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61E473DD" w14:textId="7FFDF389"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《农村土地经营权流转管理办法》（农业农村部令 2021年 第1号）第五条 第三款、第二十一条</w:t>
            </w:r>
          </w:p>
        </w:tc>
        <w:tc>
          <w:tcPr>
            <w:tcW w:w="1437" w:type="dxa"/>
            <w:vAlign w:val="center"/>
          </w:tcPr>
          <w:p w14:paraId="143DE1D2"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2AAFA992" w14:textId="77777777" w:rsidTr="003605CA">
        <w:trPr>
          <w:trHeight w:val="644"/>
        </w:trPr>
        <w:tc>
          <w:tcPr>
            <w:tcW w:w="726" w:type="dxa"/>
            <w:vAlign w:val="center"/>
          </w:tcPr>
          <w:p w14:paraId="2969F065" w14:textId="7BB047EE"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2</w:t>
            </w:r>
            <w:r w:rsidRPr="00FE15A1">
              <w:rPr>
                <w:rFonts w:ascii="仿宋_GB2312" w:eastAsia="仿宋_GB2312" w:hAnsi="仿宋_GB2312" w:cs="仿宋_GB2312"/>
                <w:sz w:val="20"/>
                <w:szCs w:val="20"/>
              </w:rPr>
              <w:t>26</w:t>
            </w:r>
          </w:p>
        </w:tc>
        <w:tc>
          <w:tcPr>
            <w:tcW w:w="1661" w:type="dxa"/>
            <w:vAlign w:val="center"/>
          </w:tcPr>
          <w:p w14:paraId="60382556" w14:textId="2BB1C58A"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监督社区戒毒人员</w:t>
            </w:r>
          </w:p>
        </w:tc>
        <w:tc>
          <w:tcPr>
            <w:tcW w:w="1407" w:type="dxa"/>
            <w:vAlign w:val="center"/>
          </w:tcPr>
          <w:p w14:paraId="64FD3B7E" w14:textId="363CEA09"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61E03626" w14:textId="24DAE7CF" w:rsidR="00C53BEB" w:rsidRPr="00FE15A1" w:rsidRDefault="00C53BEB" w:rsidP="00C53BEB">
            <w:pPr>
              <w:jc w:val="center"/>
              <w:rPr>
                <w:rFonts w:ascii="仿宋_GB2312" w:eastAsia="仿宋_GB2312" w:hAnsi="仿宋_GB2312" w:cs="仿宋_GB2312"/>
                <w:sz w:val="20"/>
                <w:szCs w:val="20"/>
              </w:rPr>
            </w:pPr>
            <w:r w:rsidRPr="00FD62AD">
              <w:rPr>
                <w:rFonts w:ascii="仿宋_GB2312" w:eastAsia="仿宋_GB2312" w:hAnsi="仿宋_GB2312" w:cs="仿宋_GB2312" w:hint="eastAsia"/>
                <w:sz w:val="20"/>
                <w:szCs w:val="20"/>
              </w:rPr>
              <w:t>维护稳定办公室</w:t>
            </w:r>
          </w:p>
        </w:tc>
        <w:tc>
          <w:tcPr>
            <w:tcW w:w="1701" w:type="dxa"/>
            <w:vAlign w:val="center"/>
          </w:tcPr>
          <w:p w14:paraId="718A46CA" w14:textId="2B139BBD"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《中华人民共和国禁毒法》第三十九条</w:t>
            </w:r>
          </w:p>
        </w:tc>
        <w:tc>
          <w:tcPr>
            <w:tcW w:w="1701" w:type="dxa"/>
            <w:vAlign w:val="center"/>
          </w:tcPr>
          <w:p w14:paraId="60CA9E4E"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5827F7F7"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1060B293"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68AF5DD5"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00F8B210" w14:textId="77777777" w:rsidTr="003605CA">
        <w:trPr>
          <w:trHeight w:val="644"/>
        </w:trPr>
        <w:tc>
          <w:tcPr>
            <w:tcW w:w="726" w:type="dxa"/>
            <w:vAlign w:val="center"/>
          </w:tcPr>
          <w:p w14:paraId="1D96BE56" w14:textId="5EC4876E"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2</w:t>
            </w:r>
            <w:r w:rsidRPr="00FE15A1">
              <w:rPr>
                <w:rFonts w:ascii="仿宋_GB2312" w:eastAsia="仿宋_GB2312" w:hAnsi="仿宋_GB2312" w:cs="仿宋_GB2312"/>
                <w:sz w:val="20"/>
                <w:szCs w:val="20"/>
              </w:rPr>
              <w:t>27</w:t>
            </w:r>
          </w:p>
        </w:tc>
        <w:tc>
          <w:tcPr>
            <w:tcW w:w="1661" w:type="dxa"/>
            <w:vAlign w:val="center"/>
          </w:tcPr>
          <w:p w14:paraId="3B10B4C3" w14:textId="51D38915"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对危害文物保护单位安全、破坏</w:t>
            </w:r>
            <w:r w:rsidRPr="00FE15A1">
              <w:rPr>
                <w:rFonts w:ascii="仿宋_GB2312" w:eastAsia="仿宋_GB2312" w:hAnsiTheme="minorEastAsia" w:cs="宋体" w:hint="eastAsia"/>
                <w:sz w:val="20"/>
                <w:szCs w:val="20"/>
                <w:lang w:bidi="ar"/>
              </w:rPr>
              <w:lastRenderedPageBreak/>
              <w:t>文物保护单位历史风貌的建筑物、构筑物的拆迁</w:t>
            </w:r>
          </w:p>
        </w:tc>
        <w:tc>
          <w:tcPr>
            <w:tcW w:w="1407" w:type="dxa"/>
            <w:vAlign w:val="center"/>
          </w:tcPr>
          <w:p w14:paraId="0AF36B08" w14:textId="2B3C9491"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lastRenderedPageBreak/>
              <w:t>其他权力</w:t>
            </w:r>
          </w:p>
        </w:tc>
        <w:tc>
          <w:tcPr>
            <w:tcW w:w="1984" w:type="dxa"/>
            <w:vAlign w:val="center"/>
          </w:tcPr>
          <w:p w14:paraId="375DC6F5" w14:textId="5F18ECFB"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党建工作办公室（新时代文明实践所）</w:t>
            </w:r>
          </w:p>
        </w:tc>
        <w:tc>
          <w:tcPr>
            <w:tcW w:w="1701" w:type="dxa"/>
            <w:vAlign w:val="center"/>
          </w:tcPr>
          <w:p w14:paraId="23A66F8F" w14:textId="3DBB39A6"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《中华人民共和国文物保护法》</w:t>
            </w:r>
            <w:r w:rsidRPr="00FE15A1">
              <w:rPr>
                <w:rFonts w:ascii="仿宋_GB2312" w:eastAsia="仿宋_GB2312" w:hAnsi="仿宋_GB2312" w:cs="仿宋_GB2312" w:hint="eastAsia"/>
                <w:sz w:val="20"/>
                <w:szCs w:val="20"/>
              </w:rPr>
              <w:lastRenderedPageBreak/>
              <w:t>第二十六条第二款</w:t>
            </w:r>
          </w:p>
        </w:tc>
        <w:tc>
          <w:tcPr>
            <w:tcW w:w="1701" w:type="dxa"/>
            <w:vAlign w:val="center"/>
          </w:tcPr>
          <w:p w14:paraId="43129086"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3A3F3AC6"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26BE8C75"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771F25C3"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259EE467" w14:textId="77777777" w:rsidTr="003605CA">
        <w:trPr>
          <w:trHeight w:val="644"/>
        </w:trPr>
        <w:tc>
          <w:tcPr>
            <w:tcW w:w="726" w:type="dxa"/>
            <w:vAlign w:val="center"/>
          </w:tcPr>
          <w:p w14:paraId="7DBFA34E" w14:textId="51490BF8"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2</w:t>
            </w:r>
            <w:r w:rsidRPr="00FE15A1">
              <w:rPr>
                <w:rFonts w:ascii="仿宋_GB2312" w:eastAsia="仿宋_GB2312" w:hAnsi="仿宋_GB2312" w:cs="仿宋_GB2312"/>
                <w:sz w:val="20"/>
                <w:szCs w:val="20"/>
              </w:rPr>
              <w:t>28</w:t>
            </w:r>
          </w:p>
        </w:tc>
        <w:tc>
          <w:tcPr>
            <w:tcW w:w="1661" w:type="dxa"/>
            <w:vAlign w:val="center"/>
          </w:tcPr>
          <w:p w14:paraId="3BE8DED9" w14:textId="4C93919D"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捕杀狂犬、野犬</w:t>
            </w:r>
          </w:p>
        </w:tc>
        <w:tc>
          <w:tcPr>
            <w:tcW w:w="1407" w:type="dxa"/>
            <w:vAlign w:val="center"/>
          </w:tcPr>
          <w:p w14:paraId="6FB9F9E1" w14:textId="2E578A54"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4CB41EC7" w14:textId="411FCCD3"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社会事务服务中心</w:t>
            </w:r>
          </w:p>
        </w:tc>
        <w:tc>
          <w:tcPr>
            <w:tcW w:w="1701" w:type="dxa"/>
            <w:vAlign w:val="center"/>
          </w:tcPr>
          <w:p w14:paraId="350DA3D1" w14:textId="5F16E325"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《中华人民共和国传染病防治法实施办法》第二十九条第三项</w:t>
            </w:r>
          </w:p>
        </w:tc>
        <w:tc>
          <w:tcPr>
            <w:tcW w:w="1701" w:type="dxa"/>
            <w:vAlign w:val="center"/>
          </w:tcPr>
          <w:p w14:paraId="67525580"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5CA701C4"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0DFB961F"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07BAD58B"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0BD1D2B1" w14:textId="77777777" w:rsidTr="003605CA">
        <w:trPr>
          <w:trHeight w:val="644"/>
        </w:trPr>
        <w:tc>
          <w:tcPr>
            <w:tcW w:w="726" w:type="dxa"/>
            <w:vAlign w:val="center"/>
          </w:tcPr>
          <w:p w14:paraId="354D3B8C" w14:textId="4F549230"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2</w:t>
            </w:r>
            <w:r w:rsidRPr="00FE15A1">
              <w:rPr>
                <w:rFonts w:ascii="仿宋_GB2312" w:eastAsia="仿宋_GB2312" w:hAnsi="仿宋_GB2312" w:cs="仿宋_GB2312"/>
                <w:sz w:val="20"/>
                <w:szCs w:val="20"/>
              </w:rPr>
              <w:t>29</w:t>
            </w:r>
          </w:p>
        </w:tc>
        <w:tc>
          <w:tcPr>
            <w:tcW w:w="1661" w:type="dxa"/>
            <w:vAlign w:val="center"/>
          </w:tcPr>
          <w:p w14:paraId="6EF22A4C" w14:textId="44881B54"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为应对突发事件征用单位和个人的财产</w:t>
            </w:r>
          </w:p>
        </w:tc>
        <w:tc>
          <w:tcPr>
            <w:tcW w:w="1407" w:type="dxa"/>
            <w:vAlign w:val="center"/>
          </w:tcPr>
          <w:p w14:paraId="5B4D878A" w14:textId="30BE3F73"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4855A28F" w14:textId="4ACBF1F9"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安全生产和消防办公室</w:t>
            </w:r>
          </w:p>
        </w:tc>
        <w:tc>
          <w:tcPr>
            <w:tcW w:w="1701" w:type="dxa"/>
            <w:vAlign w:val="center"/>
          </w:tcPr>
          <w:p w14:paraId="184A113B" w14:textId="665476CF"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《中华人民共和国突发事件应对法》第十二条</w:t>
            </w:r>
          </w:p>
        </w:tc>
        <w:tc>
          <w:tcPr>
            <w:tcW w:w="1701" w:type="dxa"/>
            <w:vAlign w:val="center"/>
          </w:tcPr>
          <w:p w14:paraId="6C83D0A2"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17E7CCA4"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32A277BC" w14:textId="77777777" w:rsidR="00C53BEB" w:rsidRPr="00FE15A1" w:rsidRDefault="00C53BEB" w:rsidP="00C53BEB">
            <w:pPr>
              <w:jc w:val="center"/>
              <w:rPr>
                <w:rFonts w:ascii="仿宋_GB2312" w:eastAsia="仿宋_GB2312" w:hAnsi="仿宋_GB2312" w:cs="仿宋_GB2312"/>
                <w:sz w:val="20"/>
                <w:szCs w:val="20"/>
              </w:rPr>
            </w:pPr>
          </w:p>
        </w:tc>
        <w:tc>
          <w:tcPr>
            <w:tcW w:w="1437" w:type="dxa"/>
            <w:vAlign w:val="center"/>
          </w:tcPr>
          <w:p w14:paraId="1DD83E11" w14:textId="77777777" w:rsidR="00C53BEB" w:rsidRPr="00FE15A1" w:rsidRDefault="00C53BEB" w:rsidP="00C53BEB">
            <w:pPr>
              <w:jc w:val="center"/>
              <w:rPr>
                <w:rFonts w:ascii="仿宋_GB2312" w:eastAsia="仿宋_GB2312" w:hAnsi="仿宋_GB2312" w:cs="仿宋_GB2312"/>
                <w:sz w:val="20"/>
                <w:szCs w:val="20"/>
              </w:rPr>
            </w:pPr>
          </w:p>
        </w:tc>
      </w:tr>
      <w:tr w:rsidR="00C53BEB" w:rsidRPr="00FE15A1" w14:paraId="186C277C" w14:textId="77777777" w:rsidTr="003605CA">
        <w:trPr>
          <w:trHeight w:val="644"/>
        </w:trPr>
        <w:tc>
          <w:tcPr>
            <w:tcW w:w="726" w:type="dxa"/>
            <w:vAlign w:val="center"/>
          </w:tcPr>
          <w:p w14:paraId="2095D186" w14:textId="37D1CE61"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2</w:t>
            </w:r>
            <w:r w:rsidRPr="00FE15A1">
              <w:rPr>
                <w:rFonts w:ascii="仿宋_GB2312" w:eastAsia="仿宋_GB2312" w:hAnsi="仿宋_GB2312" w:cs="仿宋_GB2312"/>
                <w:sz w:val="20"/>
                <w:szCs w:val="20"/>
              </w:rPr>
              <w:t>30</w:t>
            </w:r>
          </w:p>
        </w:tc>
        <w:tc>
          <w:tcPr>
            <w:tcW w:w="1661" w:type="dxa"/>
            <w:vAlign w:val="center"/>
          </w:tcPr>
          <w:p w14:paraId="2E93D394" w14:textId="04412D1D" w:rsidR="00C53BEB" w:rsidRPr="00FE15A1" w:rsidRDefault="00C53BEB" w:rsidP="00C53BEB">
            <w:pPr>
              <w:jc w:val="center"/>
              <w:rPr>
                <w:rFonts w:ascii="仿宋_GB2312" w:eastAsia="仿宋_GB2312" w:hAnsiTheme="minorEastAsia" w:cs="宋体"/>
                <w:sz w:val="20"/>
                <w:szCs w:val="20"/>
                <w:lang w:bidi="ar"/>
              </w:rPr>
            </w:pPr>
            <w:r w:rsidRPr="00FE15A1">
              <w:rPr>
                <w:rFonts w:ascii="仿宋_GB2312" w:eastAsia="仿宋_GB2312" w:hAnsiTheme="minorEastAsia" w:cs="宋体" w:hint="eastAsia"/>
                <w:sz w:val="20"/>
                <w:szCs w:val="20"/>
                <w:lang w:bidi="ar"/>
              </w:rPr>
              <w:t>农村幼儿园举办、停办登记注册的审核</w:t>
            </w:r>
          </w:p>
        </w:tc>
        <w:tc>
          <w:tcPr>
            <w:tcW w:w="1407" w:type="dxa"/>
            <w:vAlign w:val="center"/>
          </w:tcPr>
          <w:p w14:paraId="78289CB2" w14:textId="2809CBF3"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其他权力</w:t>
            </w:r>
          </w:p>
        </w:tc>
        <w:tc>
          <w:tcPr>
            <w:tcW w:w="1984" w:type="dxa"/>
            <w:vAlign w:val="center"/>
          </w:tcPr>
          <w:p w14:paraId="491040E4" w14:textId="779EA6C9" w:rsidR="00C53BEB" w:rsidRPr="00FE15A1" w:rsidRDefault="00C53BEB" w:rsidP="00C53BEB">
            <w:pPr>
              <w:jc w:val="center"/>
              <w:rPr>
                <w:rFonts w:ascii="仿宋_GB2312" w:eastAsia="仿宋_GB2312" w:hAnsi="仿宋_GB2312" w:cs="仿宋_GB2312"/>
                <w:sz w:val="20"/>
                <w:szCs w:val="20"/>
              </w:rPr>
            </w:pPr>
            <w:r>
              <w:rPr>
                <w:rFonts w:ascii="仿宋_GB2312" w:eastAsia="仿宋_GB2312" w:hAnsiTheme="minorEastAsia" w:cs="宋体" w:hint="eastAsia"/>
                <w:sz w:val="18"/>
                <w:szCs w:val="18"/>
                <w:lang w:bidi="ar"/>
              </w:rPr>
              <w:t>党建工作办公室（新时代文明实践所）</w:t>
            </w:r>
          </w:p>
        </w:tc>
        <w:tc>
          <w:tcPr>
            <w:tcW w:w="1701" w:type="dxa"/>
            <w:vAlign w:val="center"/>
          </w:tcPr>
          <w:p w14:paraId="0F9637C8" w14:textId="77777777" w:rsidR="00C53BEB" w:rsidRPr="00FE15A1" w:rsidRDefault="00C53BEB" w:rsidP="00C53BEB">
            <w:pPr>
              <w:jc w:val="center"/>
              <w:rPr>
                <w:rFonts w:ascii="仿宋_GB2312" w:eastAsia="仿宋_GB2312" w:hAnsi="仿宋_GB2312" w:cs="仿宋_GB2312"/>
                <w:sz w:val="20"/>
                <w:szCs w:val="20"/>
              </w:rPr>
            </w:pPr>
          </w:p>
        </w:tc>
        <w:tc>
          <w:tcPr>
            <w:tcW w:w="1701" w:type="dxa"/>
            <w:vAlign w:val="center"/>
          </w:tcPr>
          <w:p w14:paraId="10E6BC0A" w14:textId="77777777" w:rsidR="00C53BEB" w:rsidRPr="00FE15A1" w:rsidRDefault="00C53BEB" w:rsidP="00C53BEB">
            <w:pPr>
              <w:jc w:val="center"/>
              <w:rPr>
                <w:rFonts w:ascii="仿宋_GB2312" w:eastAsia="仿宋_GB2312" w:hAnsiTheme="minorEastAsia" w:cs="宋体"/>
                <w:sz w:val="20"/>
                <w:szCs w:val="20"/>
                <w:lang w:bidi="ar"/>
              </w:rPr>
            </w:pPr>
          </w:p>
        </w:tc>
        <w:tc>
          <w:tcPr>
            <w:tcW w:w="1843" w:type="dxa"/>
            <w:vAlign w:val="center"/>
          </w:tcPr>
          <w:p w14:paraId="7EC890F0" w14:textId="77777777" w:rsidR="00C53BEB" w:rsidRPr="00FE15A1" w:rsidRDefault="00C53BEB" w:rsidP="00C53BEB">
            <w:pPr>
              <w:jc w:val="center"/>
              <w:rPr>
                <w:rFonts w:ascii="仿宋_GB2312" w:eastAsia="仿宋_GB2312" w:hAnsi="仿宋_GB2312" w:cs="仿宋_GB2312"/>
                <w:sz w:val="20"/>
                <w:szCs w:val="20"/>
              </w:rPr>
            </w:pPr>
          </w:p>
        </w:tc>
        <w:tc>
          <w:tcPr>
            <w:tcW w:w="1559" w:type="dxa"/>
            <w:vAlign w:val="center"/>
          </w:tcPr>
          <w:p w14:paraId="6F6D4810" w14:textId="7B897D10" w:rsidR="00C53BEB" w:rsidRPr="00FE15A1" w:rsidRDefault="00C53BEB" w:rsidP="00C53BEB">
            <w:pPr>
              <w:jc w:val="center"/>
              <w:rPr>
                <w:rFonts w:ascii="仿宋_GB2312" w:eastAsia="仿宋_GB2312" w:hAnsi="仿宋_GB2312" w:cs="仿宋_GB2312"/>
                <w:sz w:val="20"/>
                <w:szCs w:val="20"/>
              </w:rPr>
            </w:pPr>
            <w:r w:rsidRPr="00FE15A1">
              <w:rPr>
                <w:rFonts w:ascii="仿宋_GB2312" w:eastAsia="仿宋_GB2312" w:hAnsi="仿宋_GB2312" w:cs="仿宋_GB2312" w:hint="eastAsia"/>
                <w:sz w:val="20"/>
                <w:szCs w:val="20"/>
              </w:rPr>
              <w:t>《幼儿园管理条例》（1989年国家教育委员会令第4号发布）第十二条第二款</w:t>
            </w:r>
          </w:p>
        </w:tc>
        <w:tc>
          <w:tcPr>
            <w:tcW w:w="1437" w:type="dxa"/>
            <w:vAlign w:val="center"/>
          </w:tcPr>
          <w:p w14:paraId="4E7277D6" w14:textId="77777777" w:rsidR="00C53BEB" w:rsidRPr="00FE15A1" w:rsidRDefault="00C53BEB" w:rsidP="00C53BEB">
            <w:pPr>
              <w:jc w:val="center"/>
              <w:rPr>
                <w:rFonts w:ascii="仿宋_GB2312" w:eastAsia="仿宋_GB2312" w:hAnsi="仿宋_GB2312" w:cs="仿宋_GB2312"/>
                <w:sz w:val="20"/>
                <w:szCs w:val="20"/>
              </w:rPr>
            </w:pPr>
          </w:p>
        </w:tc>
      </w:tr>
    </w:tbl>
    <w:p w14:paraId="59109062" w14:textId="77777777" w:rsidR="00B533F8" w:rsidRPr="002E4DF4" w:rsidRDefault="00B533F8"/>
    <w:sectPr w:rsidR="00B533F8" w:rsidRPr="002E4DF4">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A965EE" w14:textId="77777777" w:rsidR="00BA5C97" w:rsidRDefault="00BA5C97" w:rsidP="00640758">
      <w:r>
        <w:separator/>
      </w:r>
    </w:p>
  </w:endnote>
  <w:endnote w:type="continuationSeparator" w:id="0">
    <w:p w14:paraId="1710F6A9" w14:textId="77777777" w:rsidR="00BA5C97" w:rsidRDefault="00BA5C97" w:rsidP="006407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D14DC2" w14:textId="77777777" w:rsidR="00BA5C97" w:rsidRDefault="00BA5C97" w:rsidP="00640758">
      <w:r>
        <w:separator/>
      </w:r>
    </w:p>
  </w:footnote>
  <w:footnote w:type="continuationSeparator" w:id="0">
    <w:p w14:paraId="59BD8CC0" w14:textId="77777777" w:rsidR="00BA5C97" w:rsidRDefault="00BA5C97" w:rsidP="0064075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embedSystemFonts/>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GM0ZmEyOTcxODI0MzdmODg5YWJiNzY2NDIxZDA3YWEifQ=="/>
  </w:docVars>
  <w:rsids>
    <w:rsidRoot w:val="004D598E"/>
    <w:rsid w:val="000506BF"/>
    <w:rsid w:val="0011363B"/>
    <w:rsid w:val="00133755"/>
    <w:rsid w:val="001924AE"/>
    <w:rsid w:val="001A2F6A"/>
    <w:rsid w:val="001D3658"/>
    <w:rsid w:val="0020386A"/>
    <w:rsid w:val="00287EDD"/>
    <w:rsid w:val="002D4C34"/>
    <w:rsid w:val="002D7A5B"/>
    <w:rsid w:val="002E4DF4"/>
    <w:rsid w:val="00314E2B"/>
    <w:rsid w:val="003307DE"/>
    <w:rsid w:val="003450F1"/>
    <w:rsid w:val="003605CA"/>
    <w:rsid w:val="003C7908"/>
    <w:rsid w:val="003D4311"/>
    <w:rsid w:val="00474572"/>
    <w:rsid w:val="00482F21"/>
    <w:rsid w:val="004B3811"/>
    <w:rsid w:val="004C04E9"/>
    <w:rsid w:val="004D598E"/>
    <w:rsid w:val="0056294F"/>
    <w:rsid w:val="0058176B"/>
    <w:rsid w:val="005B7950"/>
    <w:rsid w:val="005E7DB5"/>
    <w:rsid w:val="00615F38"/>
    <w:rsid w:val="0062043F"/>
    <w:rsid w:val="00640758"/>
    <w:rsid w:val="00664A15"/>
    <w:rsid w:val="00723255"/>
    <w:rsid w:val="007A3CC2"/>
    <w:rsid w:val="007F49FF"/>
    <w:rsid w:val="008159EA"/>
    <w:rsid w:val="00833E7F"/>
    <w:rsid w:val="00874074"/>
    <w:rsid w:val="008D368C"/>
    <w:rsid w:val="008D71C7"/>
    <w:rsid w:val="009023D0"/>
    <w:rsid w:val="00972D99"/>
    <w:rsid w:val="009804D7"/>
    <w:rsid w:val="009D58B2"/>
    <w:rsid w:val="009D72EA"/>
    <w:rsid w:val="009F6580"/>
    <w:rsid w:val="00A5671E"/>
    <w:rsid w:val="00A8523D"/>
    <w:rsid w:val="00B115F0"/>
    <w:rsid w:val="00B27DF7"/>
    <w:rsid w:val="00B533F8"/>
    <w:rsid w:val="00B910AF"/>
    <w:rsid w:val="00B93A44"/>
    <w:rsid w:val="00BA5C97"/>
    <w:rsid w:val="00BE0ED5"/>
    <w:rsid w:val="00C5159B"/>
    <w:rsid w:val="00C53BEB"/>
    <w:rsid w:val="00C9220B"/>
    <w:rsid w:val="00D14879"/>
    <w:rsid w:val="00D90E0A"/>
    <w:rsid w:val="00DD4CD3"/>
    <w:rsid w:val="00E67D90"/>
    <w:rsid w:val="00EB6ED8"/>
    <w:rsid w:val="00FB79EE"/>
    <w:rsid w:val="00FD1FEF"/>
    <w:rsid w:val="00FD62AD"/>
    <w:rsid w:val="00FE15A1"/>
    <w:rsid w:val="00FE58DB"/>
    <w:rsid w:val="19F760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4722C56"/>
  <w15:docId w15:val="{C85C5EAA-FB19-4B13-AEEB-9863DF2CAE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640758"/>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640758"/>
    <w:rPr>
      <w:kern w:val="2"/>
      <w:sz w:val="18"/>
      <w:szCs w:val="18"/>
    </w:rPr>
  </w:style>
  <w:style w:type="paragraph" w:styleId="a6">
    <w:name w:val="footer"/>
    <w:basedOn w:val="a"/>
    <w:link w:val="a7"/>
    <w:rsid w:val="00640758"/>
    <w:pPr>
      <w:tabs>
        <w:tab w:val="center" w:pos="4153"/>
        <w:tab w:val="right" w:pos="8306"/>
      </w:tabs>
      <w:snapToGrid w:val="0"/>
      <w:jc w:val="left"/>
    </w:pPr>
    <w:rPr>
      <w:sz w:val="18"/>
      <w:szCs w:val="18"/>
    </w:rPr>
  </w:style>
  <w:style w:type="character" w:customStyle="1" w:styleId="a7">
    <w:name w:val="页脚 字符"/>
    <w:basedOn w:val="a0"/>
    <w:link w:val="a6"/>
    <w:rsid w:val="00640758"/>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747</TotalTime>
  <Pages>57</Pages>
  <Words>3203</Words>
  <Characters>18261</Characters>
  <Application>Microsoft Office Word</Application>
  <DocSecurity>0</DocSecurity>
  <Lines>152</Lines>
  <Paragraphs>42</Paragraphs>
  <ScaleCrop>false</ScaleCrop>
  <Company/>
  <LinksUpToDate>false</LinksUpToDate>
  <CharactersWithSpaces>21422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27</cp:revision>
  <dcterms:created xsi:type="dcterms:W3CDTF">2024-08-29T09:25:00Z</dcterms:created>
  <dcterms:modified xsi:type="dcterms:W3CDTF">2024-12-09T08:52:00Z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2052-12.1.0.18166</vt:lpwstr>
  </property>
  <property fmtid="{D5CDD505-2E9C-101B-9397-08002B2CF9AE}" pid="3" name="ICV">
    <vt:lpwstr>79BF96024AB74012A6A4E32EE71C11AA_12</vt:lpwstr>
  </property>
</Properties>
</file>