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C5D2B3"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韩城市城市管理执法局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执法</w:t>
      </w:r>
      <w:r>
        <w:rPr>
          <w:rFonts w:hint="eastAsia"/>
          <w:b/>
          <w:bCs/>
          <w:sz w:val="44"/>
          <w:szCs w:val="44"/>
        </w:rPr>
        <w:t>依据</w:t>
      </w:r>
    </w:p>
    <w:p w14:paraId="3BF02EA3">
      <w:pPr>
        <w:jc w:val="center"/>
        <w:rPr>
          <w:rFonts w:hint="eastAsia"/>
          <w:b/>
          <w:bCs/>
          <w:sz w:val="44"/>
          <w:szCs w:val="44"/>
        </w:rPr>
      </w:pPr>
    </w:p>
    <w:tbl>
      <w:tblPr>
        <w:tblW w:w="1386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4800"/>
        <w:gridCol w:w="3180"/>
        <w:gridCol w:w="4608"/>
      </w:tblGrid>
      <w:tr w14:paraId="633CA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16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88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法律法规规章名称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92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生效时间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A2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1CD28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C7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A9B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《中华人民共和国行政处罚法》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39D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2021年1月22日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B59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中华人民共和国主席令第63号</w:t>
            </w:r>
          </w:p>
        </w:tc>
      </w:tr>
      <w:tr w14:paraId="320BA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81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6EF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《中华人民共和国行政强制法》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C8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2011年6月30日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99A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中华人民共和国主席令第49号</w:t>
            </w:r>
          </w:p>
        </w:tc>
      </w:tr>
      <w:tr w14:paraId="6F7BE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EE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3E9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《中华人民共和国行政复议法》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AC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2023年9月1日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75E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中华人民共和国主席令第16号</w:t>
            </w:r>
          </w:p>
        </w:tc>
      </w:tr>
      <w:tr w14:paraId="27842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7C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6C8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《中华人民共和国行政诉讼法》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0C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2017年6月27日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814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中华人民共和国主席令第16号</w:t>
            </w:r>
          </w:p>
        </w:tc>
      </w:tr>
      <w:tr w14:paraId="530B2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82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BB3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《中华人民共和国城乡规划法》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CA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2019年4月23日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4BF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中华人民共和国主席令第74号</w:t>
            </w:r>
          </w:p>
        </w:tc>
      </w:tr>
      <w:tr w14:paraId="47F4A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51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3D2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《中华人民共和国大气污染防治法》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E1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2018年10月26日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2D1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中华人民共和国主席令第57号</w:t>
            </w:r>
          </w:p>
        </w:tc>
      </w:tr>
      <w:tr w14:paraId="27E3D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AB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1F4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《中华人民共和国噪声污染防治法》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0F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2021年12月24日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46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中华人民共和国主席令第104号</w:t>
            </w:r>
          </w:p>
        </w:tc>
      </w:tr>
      <w:tr w14:paraId="6955E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4C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A6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《中华人民共和国固体废物污染环境防治法》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A45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2020年4月29日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45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中华人民共和国主席令第58号</w:t>
            </w:r>
          </w:p>
        </w:tc>
      </w:tr>
      <w:tr w14:paraId="2A270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D1C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875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《中华人民共和国道路交通安全法》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40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2021年4月29日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016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中华人民共和国主席令第8号</w:t>
            </w:r>
          </w:p>
        </w:tc>
      </w:tr>
      <w:tr w14:paraId="759D2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E4C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B70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《中华人民共和国城市房地产管理法》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03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2019年8月26日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2DC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中华人民共和国主席令第29号</w:t>
            </w:r>
          </w:p>
        </w:tc>
      </w:tr>
      <w:tr w14:paraId="6771B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F1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370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《中华人民共和国安全生产法》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8FA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2021年6月10日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940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中华人民共和国主席令第70号</w:t>
            </w:r>
          </w:p>
        </w:tc>
      </w:tr>
      <w:tr w14:paraId="06B5D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FC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B54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《中华人民共和国药品管理法》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1D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2019年8月26日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5FD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中华人民共和国主席令第18号</w:t>
            </w:r>
          </w:p>
        </w:tc>
      </w:tr>
      <w:tr w14:paraId="77BB0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79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43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《中华人民共和国水污染防治法》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A8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2017年6月27日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2AF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中华人民共和国主席令第12号</w:t>
            </w:r>
          </w:p>
        </w:tc>
      </w:tr>
      <w:tr w14:paraId="6B2EC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D2F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404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《中华人民共和国防洪法》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0E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2016年7月2日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396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中华人民共和国主席令第88号</w:t>
            </w:r>
          </w:p>
        </w:tc>
      </w:tr>
      <w:tr w14:paraId="6DC48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CC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8B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《中华人民共和国建筑法》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4E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2019年4月23日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737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中华人民共和国主席令第91号</w:t>
            </w:r>
          </w:p>
        </w:tc>
      </w:tr>
      <w:tr w14:paraId="36C78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55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A30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《中华人民共和国消防法》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37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2021年4月29日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CB8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中华人民共和国主席令第４号</w:t>
            </w:r>
          </w:p>
        </w:tc>
      </w:tr>
      <w:tr w14:paraId="6713F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589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110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《中华人民共和国节约能源法》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9D0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2018年10月26日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BEB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中华人民共和国主席令第90号</w:t>
            </w:r>
          </w:p>
        </w:tc>
      </w:tr>
      <w:tr w14:paraId="13873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BD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1E9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《中华人民共和国招标投标法》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C24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2017年12月27日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400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中华人民共和国主席令第21号</w:t>
            </w:r>
          </w:p>
        </w:tc>
      </w:tr>
      <w:tr w14:paraId="3E31A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B4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88A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《中华人民共和国河道管理条例》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12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2018年3月19日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850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国务院令第3号</w:t>
            </w:r>
          </w:p>
        </w:tc>
      </w:tr>
      <w:tr w14:paraId="43CCF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EA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02F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《中华人民共和国注册建筑师条例》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77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2019年4月23日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10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国务院令第184号</w:t>
            </w:r>
          </w:p>
        </w:tc>
      </w:tr>
      <w:tr w14:paraId="4C283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4A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DA2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《中华人民共和国招标投标法实施条例》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7D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2019年3月2日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834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国务院令第613号</w:t>
            </w:r>
          </w:p>
        </w:tc>
      </w:tr>
      <w:tr w14:paraId="0A3AA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E3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C0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《中华人民共和国注册建筑师条例实施细则》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69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2008年3月15日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932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建设部令第167号</w:t>
            </w:r>
          </w:p>
        </w:tc>
      </w:tr>
      <w:tr w14:paraId="7757D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F8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1EA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《城市道路管理条例》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B6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2019年3月24日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69B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国务院令第198号</w:t>
            </w:r>
          </w:p>
        </w:tc>
      </w:tr>
      <w:tr w14:paraId="15111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813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5BA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《城市绿化条例》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5E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2017年3月1日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454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国务院令第100号</w:t>
            </w:r>
          </w:p>
        </w:tc>
      </w:tr>
      <w:tr w14:paraId="3BE7D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D5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48E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《城镇燃气管理条例》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2A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2016年2月6日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DFD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国务院令第583号</w:t>
            </w:r>
          </w:p>
        </w:tc>
      </w:tr>
      <w:tr w14:paraId="4EC32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4E8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654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《村庄和集镇规划建设管理条例》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D4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1993年11月1日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522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国务院令第116号</w:t>
            </w:r>
          </w:p>
        </w:tc>
      </w:tr>
      <w:tr w14:paraId="12E77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BA1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FF1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《历史文化名城名镇名村保护条例》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48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2017年10月7日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CF2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国务院令第524号</w:t>
            </w:r>
          </w:p>
        </w:tc>
      </w:tr>
      <w:tr w14:paraId="2619D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17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8A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《城市市容和环境卫生管理条例》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09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2017年3月1日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015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国务院令第101号</w:t>
            </w:r>
          </w:p>
        </w:tc>
      </w:tr>
      <w:tr w14:paraId="38E5E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F8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C2D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《城市房地产开发经营管理条例》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6C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2020年11月29日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0F1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国务院令第248号</w:t>
            </w:r>
          </w:p>
        </w:tc>
      </w:tr>
      <w:tr w14:paraId="37237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52A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10A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《民用建筑节能条例》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AE3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2008年10月1日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97D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国务院令第530号</w:t>
            </w:r>
          </w:p>
        </w:tc>
      </w:tr>
      <w:tr w14:paraId="06BBE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64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F73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《国有土地上房屋征收与补偿条例》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16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2011年1月21日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6D1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国务院令第590号</w:t>
            </w:r>
          </w:p>
        </w:tc>
      </w:tr>
      <w:tr w14:paraId="438BC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D5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BFB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《建设工程质量管理条例》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17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2019年4月23日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55A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国务院令第279号</w:t>
            </w:r>
          </w:p>
        </w:tc>
      </w:tr>
      <w:tr w14:paraId="1312C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26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4D1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《建设工程安全生产管理条例》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BB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2004年2月1日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BB2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国务院令第393号</w:t>
            </w:r>
          </w:p>
        </w:tc>
      </w:tr>
      <w:tr w14:paraId="58B3A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6F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BA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《建设工程勘察设计管理条例》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2C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2017年10月7日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A22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国务院令第293号</w:t>
            </w:r>
          </w:p>
        </w:tc>
      </w:tr>
      <w:tr w14:paraId="0302B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30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F3B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《城镇排水与污水处理条例》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1B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2014年1月1日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E3D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国务院令第641号</w:t>
            </w:r>
          </w:p>
        </w:tc>
      </w:tr>
      <w:tr w14:paraId="5CB0F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D5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30B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《物业管理条例》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5B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2018年3月19日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23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国务院令第379号</w:t>
            </w:r>
          </w:p>
        </w:tc>
      </w:tr>
      <w:tr w14:paraId="330D4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A7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3B6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《房地产开发企业资质管理规定》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6F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2022年3月2日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854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建设部令第77号</w:t>
            </w:r>
          </w:p>
        </w:tc>
      </w:tr>
      <w:tr w14:paraId="6D8A6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BED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86B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《城市建筑垃圾管理规定》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FC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2005年6月1日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1F7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建设部令第139号</w:t>
            </w:r>
          </w:p>
        </w:tc>
      </w:tr>
      <w:tr w14:paraId="4DD76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47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10F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《城市节约用水管理规定》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32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1989年1月1日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27B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建设部令第1号</w:t>
            </w:r>
          </w:p>
        </w:tc>
      </w:tr>
      <w:tr w14:paraId="1579F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16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FE8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《注册建造师管理规定》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C6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2007年3月1日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8E9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建设部令第153号</w:t>
            </w:r>
          </w:p>
        </w:tc>
      </w:tr>
      <w:tr w14:paraId="1F3AE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51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513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《注册监理工程师管理规定》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D1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2006年4月1日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C0D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建设部令第147号</w:t>
            </w:r>
          </w:p>
        </w:tc>
      </w:tr>
      <w:tr w14:paraId="637D9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F9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BEA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《建筑业企业资质管理规定》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1C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2018年12月22日</w:t>
            </w:r>
          </w:p>
        </w:tc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F1F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住房和城乡建设部令第22号</w:t>
            </w:r>
          </w:p>
        </w:tc>
      </w:tr>
      <w:tr w14:paraId="241E8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F8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660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《建筑施工企业主要负责人、项目负责人和专职安全生产管理人员安全生产管理规定》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7B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2014年9月1日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843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住房和城乡建设部令第17号</w:t>
            </w:r>
          </w:p>
        </w:tc>
      </w:tr>
      <w:tr w14:paraId="436D1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3E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195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《建设工程勘察设计资质管理规定》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52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2007年9月1日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29D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建设部令第160号</w:t>
            </w:r>
          </w:p>
        </w:tc>
      </w:tr>
      <w:tr w14:paraId="0D844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09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DC9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《房屋建筑工程抗震设防管理规定》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FD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2006年4月1日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21F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建设部令第148号</w:t>
            </w:r>
          </w:p>
        </w:tc>
      </w:tr>
      <w:tr w14:paraId="62983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0A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050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《超限高层建筑工程抗震设防管理规定》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9C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2002年9月1日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11D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建设部令第111号</w:t>
            </w:r>
          </w:p>
        </w:tc>
      </w:tr>
      <w:tr w14:paraId="7C117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49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292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《勘察设计注册工程师管理规定》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8B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2016年10月20日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033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建设部令第137号</w:t>
            </w:r>
          </w:p>
        </w:tc>
      </w:tr>
      <w:tr w14:paraId="7F198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76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D5C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《建筑起重机械安全监督管理规定》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AE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2008年6月1日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CFF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建设部令第166号</w:t>
            </w:r>
          </w:p>
        </w:tc>
      </w:tr>
      <w:tr w14:paraId="7FF48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5A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1D8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《危险性较大的分部分项工程安全管理规定》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430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2019年3月13日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7C9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住房和城乡建设部令第37号</w:t>
            </w:r>
          </w:p>
        </w:tc>
      </w:tr>
      <w:tr w14:paraId="1BF10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6D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51F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《住房和城乡建设行政处罚程序规定》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20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2022年5月1日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EDE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住房和城乡建设部令第55号</w:t>
            </w:r>
          </w:p>
        </w:tc>
      </w:tr>
      <w:tr w14:paraId="4DFEB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D3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D18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《城市照明管理规定》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EA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2010年7月1日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7DB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住房和城乡建设部令第4号</w:t>
            </w:r>
          </w:p>
        </w:tc>
      </w:tr>
      <w:tr w14:paraId="49212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23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40F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《市政公用设施抗灾设防管理规定》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CE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2015年1月22日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DE5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住房和城乡建设部令第1号</w:t>
            </w:r>
          </w:p>
        </w:tc>
      </w:tr>
      <w:tr w14:paraId="51B50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8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F73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53F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《城市房屋白蚁防治管理规定》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D2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2015年5月4日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3C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建设部令第72号</w:t>
            </w:r>
          </w:p>
        </w:tc>
      </w:tr>
      <w:tr w14:paraId="5D416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02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6B7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《工程监理企业资质管理规定》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82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2007年8月1日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DCC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住房和城乡建设部令第158号</w:t>
            </w:r>
          </w:p>
        </w:tc>
      </w:tr>
      <w:tr w14:paraId="3EE03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57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853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《民用建筑节能管理规定》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6A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2006年1月1日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861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建设部令第143号</w:t>
            </w:r>
          </w:p>
        </w:tc>
      </w:tr>
      <w:tr w14:paraId="2683B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4F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B2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《城市绿线管理办法》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ED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2011年1月26日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CF1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建设部令第112号</w:t>
            </w:r>
          </w:p>
        </w:tc>
      </w:tr>
      <w:tr w14:paraId="5AAAE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55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638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《城镇污水排入排水管网许可管理办法》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D3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2023年2月1日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065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建设部令第21号</w:t>
            </w:r>
          </w:p>
        </w:tc>
      </w:tr>
      <w:tr w14:paraId="1C126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84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CFA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《住宅室内装饰装修管理办法》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82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2011年1月26日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58A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建设部令第110号</w:t>
            </w:r>
          </w:p>
        </w:tc>
      </w:tr>
      <w:tr w14:paraId="55E1D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ED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9A8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《城市商品房预售管理办法》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7B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2004年7月20日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C67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建设部令第40号</w:t>
            </w:r>
          </w:p>
        </w:tc>
      </w:tr>
      <w:tr w14:paraId="39A7D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C6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0DF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《商品房销售管理办法》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31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2001年6月1日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DB3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建设部令第88号</w:t>
            </w:r>
          </w:p>
        </w:tc>
      </w:tr>
      <w:tr w14:paraId="6C416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B5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AF1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《城市生活垃圾管理办法》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68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2015年5月4日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CFF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建设部令第157号</w:t>
            </w:r>
          </w:p>
        </w:tc>
      </w:tr>
      <w:tr w14:paraId="11E33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D5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B3D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《工程建设项目施工招标投标办法》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2B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2013年5月1日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1BD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国家计委、建设部、铁道部、交通部、信息产业部、水利部、民航总局令第30号</w:t>
            </w:r>
          </w:p>
        </w:tc>
      </w:tr>
      <w:tr w14:paraId="14652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16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EF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990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《工程建设项目勘察设计招标投标办法》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37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2013年5月1日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2CA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国家发展改革委、建设部、铁道部、交通部、信息产业部、水利部、民航总局、广电总局令第2号</w:t>
            </w:r>
          </w:p>
        </w:tc>
      </w:tr>
      <w:tr w14:paraId="59707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09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81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《建筑工程设计招标投标管理办法》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35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2017年5月1日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8DD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建设部令第82号</w:t>
            </w:r>
          </w:p>
        </w:tc>
      </w:tr>
      <w:tr w14:paraId="28946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C8B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4D1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《注册造价工程师管理办法》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34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2020年2月19日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507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建设部令第150号</w:t>
            </w:r>
          </w:p>
        </w:tc>
      </w:tr>
      <w:tr w14:paraId="48085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4C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CF3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《工程造价咨询企业管理办法》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C6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2020年2月19日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925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建设部令第149号</w:t>
            </w:r>
          </w:p>
        </w:tc>
      </w:tr>
      <w:tr w14:paraId="794E4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F8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6A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《注册房地产估价师管理办法》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9C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2016年9月13日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59C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建设部令第151号</w:t>
            </w:r>
          </w:p>
        </w:tc>
      </w:tr>
      <w:tr w14:paraId="5D3E6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DD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48D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《建筑工程施工许可管理办法》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79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2021年3月30日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459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住房和城乡建设部令第18号</w:t>
            </w:r>
          </w:p>
        </w:tc>
      </w:tr>
      <w:tr w14:paraId="5EA0D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40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A8B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《建设工程质量检测管理办法》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03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2023年3月1日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31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住房和城乡建设部令第57号</w:t>
            </w:r>
          </w:p>
        </w:tc>
      </w:tr>
      <w:tr w14:paraId="2240F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6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3A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5B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《建设工程勘察质量管理办法》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C8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2021年4月1日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1C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建设部令第115号</w:t>
            </w:r>
          </w:p>
        </w:tc>
      </w:tr>
      <w:tr w14:paraId="06A69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70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CB6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《房屋建筑和市政基础设施工程施工分包管理办法》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38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2019年3月13日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284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建设部令第124号</w:t>
            </w:r>
          </w:p>
        </w:tc>
      </w:tr>
      <w:tr w14:paraId="32A10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9F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61C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《房屋建筑和市政基础设施工程施工图设计文件审查管理办法》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2C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2018年12月29日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CAB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住房和城乡建设部令第13号</w:t>
            </w:r>
          </w:p>
        </w:tc>
      </w:tr>
      <w:tr w14:paraId="02605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0E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85A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《房屋建筑和市政基础设施工程竣工验收备案管理办法》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8A2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2009年10月19日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E37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建设部令第78号</w:t>
            </w:r>
          </w:p>
        </w:tc>
      </w:tr>
      <w:tr w14:paraId="4C93A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87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045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《建筑工程施工发包与承包计价管理办法》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A2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2014年2月1日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F2F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住房和城乡建设部令第16号</w:t>
            </w:r>
          </w:p>
        </w:tc>
      </w:tr>
      <w:tr w14:paraId="5081E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D3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3FA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《无证无照经营查处办法》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77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2017年10月1日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944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国务院令第684号</w:t>
            </w:r>
          </w:p>
        </w:tc>
      </w:tr>
      <w:tr w14:paraId="16A74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AE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206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《城市公厕管理办法》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24B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2011年1月26日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2E1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建设部令第9号</w:t>
            </w:r>
          </w:p>
        </w:tc>
      </w:tr>
      <w:tr w14:paraId="5E79D7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8C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5BD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《生活饮用水卫生监督管理办法》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B8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2016年6月1日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C79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建设部、卫生部令第53号</w:t>
            </w:r>
          </w:p>
        </w:tc>
      </w:tr>
      <w:tr w14:paraId="44A7C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14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31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8D5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《基础设施和公用事业特许经营管理办法》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0E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2024年5月1日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C94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国家发展和改革委员会、财政部、住房和城乡建设部、交通运输部、水利部、中国人民银行令第17号</w:t>
            </w:r>
          </w:p>
        </w:tc>
      </w:tr>
      <w:tr w14:paraId="611A4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FD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A4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《城市地下管线工程档案管理办法》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7C0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2019年3月13日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D7B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住房和城乡建设部令第136号</w:t>
            </w:r>
          </w:p>
        </w:tc>
      </w:tr>
      <w:tr w14:paraId="2E302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DE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097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《市政公用事业特许经营管理办法》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BC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2015年5月4日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228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住房和城乡建设部令第126号</w:t>
            </w:r>
          </w:p>
        </w:tc>
      </w:tr>
      <w:tr w14:paraId="612B0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5E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12D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《城市桥梁检测和养护维修管理办法》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1A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2004年1月1日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49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住房和城乡建设部令第118号</w:t>
            </w:r>
          </w:p>
        </w:tc>
      </w:tr>
      <w:tr w14:paraId="5F9DF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D8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76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《城市房地产权属档案管理办法》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E19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2001年12月1日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B2B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建设部令第101号</w:t>
            </w:r>
          </w:p>
        </w:tc>
      </w:tr>
      <w:tr w14:paraId="248AC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6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50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C00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《房产测绘管理办法》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AD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2001年5月1日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198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建设部、国家测绘局令第83号</w:t>
            </w:r>
          </w:p>
        </w:tc>
      </w:tr>
      <w:tr w14:paraId="726B5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9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270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《房地产经纪管理办法》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9F6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2016年3月1日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003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住房和城乡建设部、国家发展和改革委员会、人力资源和社会保障部令第8号</w:t>
            </w:r>
          </w:p>
        </w:tc>
      </w:tr>
      <w:tr w14:paraId="45DA8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79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0D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《房地产估价机构管理办法》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DB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2015年5月4日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FF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建设部令第142号</w:t>
            </w:r>
          </w:p>
        </w:tc>
      </w:tr>
      <w:tr w14:paraId="0F910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A3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4CF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《公共租赁住房管理办法》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673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2012年7月15日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59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住房和城乡建设部令第11号</w:t>
            </w:r>
          </w:p>
        </w:tc>
      </w:tr>
      <w:tr w14:paraId="2357B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EF4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4E3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《商品房屋租赁管理办法》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CC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2011年2月1日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3B3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住房和城乡建设部令第6号</w:t>
            </w:r>
          </w:p>
        </w:tc>
      </w:tr>
      <w:tr w14:paraId="74915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26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DD1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《住宅专项维修资金管理办法》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F9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2008年2月1日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795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建设部、财政部令第165号</w:t>
            </w:r>
          </w:p>
        </w:tc>
      </w:tr>
      <w:tr w14:paraId="7E008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44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B0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4F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《廉租住房保障办法》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7C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2007年12月1日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DD9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建设部、国家发展和改革委员会、监察部、民政部、财政部、国土资源部、中国人民银行、国家税务总局、国家统计局令第162号</w:t>
            </w:r>
          </w:p>
        </w:tc>
      </w:tr>
      <w:tr w14:paraId="1D610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EC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80C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《城市房屋便器水箱应用监督管理办法》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5A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2015年1月22日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091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建设部令第17号</w:t>
            </w:r>
          </w:p>
        </w:tc>
      </w:tr>
      <w:tr w14:paraId="71800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D1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D8C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《已购公有住房和经济适用住房上市出售管理暂行办法》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64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1999年5月1日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EA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建设部令第69号</w:t>
            </w:r>
          </w:p>
        </w:tc>
      </w:tr>
      <w:tr w14:paraId="26546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C0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0F6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《陕西省乡村规划建设条例》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D9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2012年1月6日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AFA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陕西省第十届人民代表大会常务委员会第22次会议</w:t>
            </w:r>
          </w:p>
        </w:tc>
      </w:tr>
      <w:tr w14:paraId="4218F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D8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79C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《陕西省大气污染防治条例》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B87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2019年7月31日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05F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陕西省人民代表大会常务委员会公告第 46号</w:t>
            </w:r>
          </w:p>
        </w:tc>
      </w:tr>
      <w:tr w14:paraId="6981D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99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D8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《陕西省城市市容环境卫生条例》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53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2010年5月27日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46C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陕西省人民代表大会常务委员会公告第33号</w:t>
            </w:r>
          </w:p>
        </w:tc>
      </w:tr>
      <w:tr w14:paraId="54DDC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01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665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《陕西省城市公共空间管理条例》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72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2014年1月1日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F6A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陕西省人民代表大会常务委员会公告〔22届〕第4号</w:t>
            </w:r>
          </w:p>
        </w:tc>
      </w:tr>
      <w:tr w14:paraId="2EF9A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77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C6A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《陕西省爱国卫生条例》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A4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2015年5月28日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B15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陕西省第九届人民代表大会常务委员会公告第2号</w:t>
            </w:r>
          </w:p>
        </w:tc>
      </w:tr>
      <w:tr w14:paraId="711EC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2F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6B6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《陕西省城镇绿化条例》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5C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2010年11月25日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CCA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陕西省人民代表大会常务委员会公告〔11届〕第37号</w:t>
            </w:r>
          </w:p>
        </w:tc>
      </w:tr>
      <w:tr w14:paraId="23EA8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1B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0B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《陕西省古树名木保护条例》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14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2019年7月31日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FF8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陕西省人民代表大会常务委员会公告〔11届〕第30号</w:t>
            </w:r>
          </w:p>
        </w:tc>
      </w:tr>
      <w:tr w14:paraId="393BA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5D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A1D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《陕西省城市市政公用设施管理条例》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07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2015年5月28日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66A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陕西省第八届人民代表大会常务委员会第31次会议</w:t>
            </w:r>
          </w:p>
        </w:tc>
      </w:tr>
      <w:tr w14:paraId="2F8D2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55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9D0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《陕西省城市地下管线管理条例》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9F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2013年10月1日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E2C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陕西省人民代表大会常务委员会公告〔12届〕第1号</w:t>
            </w:r>
          </w:p>
        </w:tc>
      </w:tr>
      <w:tr w14:paraId="38B25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45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BB5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《陕西省燃气管理条例》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76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2015年5月28日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20D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陕西省第十届人民代表大会常务委员会第32次会议</w:t>
            </w:r>
          </w:p>
        </w:tc>
      </w:tr>
      <w:tr w14:paraId="3D959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C9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64D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《陕西省物业服务管理条例》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B5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2021年10月1日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3DB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陕西省第九届人民代表大会常务委员会第18次会议</w:t>
            </w:r>
          </w:p>
        </w:tc>
      </w:tr>
      <w:tr w14:paraId="2F1C3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C4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44C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《陕西省城市房地产市场管理条例》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3E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2024年1月12日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C7B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陕西省第八届人民代表大会常务委员会第15次会议</w:t>
            </w:r>
          </w:p>
        </w:tc>
      </w:tr>
      <w:tr w14:paraId="36A5A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48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5DD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《陕西省食品小作坊小餐饮及摊贩管理条例》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1D75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2019年7月31日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8F3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陕西省第十二届人民代表大会常务委员会第21次会议</w:t>
            </w:r>
          </w:p>
        </w:tc>
      </w:tr>
      <w:tr w14:paraId="67F81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ED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423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《陕西省新型墙体材料发展应用条例》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FD1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2012年1月1日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0F2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陕西省第十一届人民代表大会常务委员会第26次会议</w:t>
            </w:r>
          </w:p>
        </w:tc>
      </w:tr>
      <w:tr w14:paraId="7C34D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00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5EB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《陕西省民用建筑节能条例》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B8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2016年11月24日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D9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陕西省第十届人民代表大会常务委员会第27次会议</w:t>
            </w:r>
          </w:p>
        </w:tc>
      </w:tr>
      <w:tr w14:paraId="54E5F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73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BF7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《陕西省建设工程造价管理办法》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38A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2008年4月1日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E75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陕西省人民政府令第133号</w:t>
            </w:r>
          </w:p>
        </w:tc>
      </w:tr>
      <w:tr w14:paraId="39A3E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B9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118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《陕西省建设科技成果推广应用办法》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AA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2015年5月1日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662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陕西省人民政府令第181号</w:t>
            </w:r>
          </w:p>
        </w:tc>
      </w:tr>
      <w:tr w14:paraId="7849F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A8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BBF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《陕西省房地产开发企业资质管理办法》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F3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2019年1月22日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A8D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陕建发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〔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2019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〕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13号</w:t>
            </w:r>
          </w:p>
        </w:tc>
      </w:tr>
      <w:tr w14:paraId="15AAC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FD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CDE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《陕西省实施〈中华人民共和国道路交通安全法〉办法》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4EC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2013年11月29日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9BF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陕西省第十届人民代表大会常务委员会第20次会议</w:t>
            </w:r>
          </w:p>
        </w:tc>
      </w:tr>
      <w:tr w14:paraId="2EAAC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C2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284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《渭南市建筑工地扬尘污染防治条例》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43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2021年3月1日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157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渭南市人民代表大会常务委员会公告〔5届〕第17号</w:t>
            </w:r>
          </w:p>
        </w:tc>
      </w:tr>
      <w:tr w14:paraId="57E82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6C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18A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《渭南市城市市容和环境卫生条例》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96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2018年1月1日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B70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渭南市人民代表大会常务委员会公告〔5届〕第6号</w:t>
            </w:r>
          </w:p>
        </w:tc>
      </w:tr>
      <w:tr w14:paraId="3084D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986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658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《渭南市养犬管理条例》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63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2023年10月1日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0F8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渭南市人民代表大会常务委员会公告〔6届〕第5号</w:t>
            </w:r>
          </w:p>
        </w:tc>
      </w:tr>
      <w:tr w14:paraId="4AF84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9B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2DF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《渭南市停车场管理办法》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DCE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2020年9月1日</w:t>
            </w:r>
          </w:p>
        </w:tc>
        <w:tc>
          <w:tcPr>
            <w:tcW w:w="4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9BA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渭南市人民政府令第31号</w:t>
            </w:r>
          </w:p>
        </w:tc>
      </w:tr>
    </w:tbl>
    <w:p w14:paraId="2F2C5BD8">
      <w:pPr>
        <w:jc w:val="both"/>
        <w:rPr>
          <w:rFonts w:hint="eastAsia"/>
          <w:b/>
          <w:bCs/>
          <w:sz w:val="44"/>
          <w:szCs w:val="44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1D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51"/>
    <w:basedOn w:val="4"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6">
    <w:name w:val="font41"/>
    <w:basedOn w:val="4"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7">
    <w:name w:val="font81"/>
    <w:basedOn w:val="4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2025-08-25T07:55:36Z</dcterms:created>
  <dc:creator>Administrator.SKY-20230601PSS</dc:creator>
  <cp:lastModifiedBy>微信用户</cp:lastModifiedBy>
  <dcterms:modified xsi:type="dcterms:W3CDTF">2025-08-25T08:05:16Z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eyJoZGlkIjoiN2NhM2U0YzNkMzQyY2FjZTdmZWEwMjUxZmZjZWZkYmUiLCJ1c2VySWQiOiIxMjcxMjUzNzM2In0=</vt:lpwstr>
  </property>
  <property fmtid="{D5CDD505-2E9C-101B-9397-08002B2CF9AE}" pid="4" name="ICV">
    <vt:lpwstr>90E9B724F7934083BA42778B9F2C1A64_12</vt:lpwstr>
  </property>
</Properties>
</file>